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ED1FA5" w:rsidRPr="00461EBA" w:rsidTr="003E20B8">
        <w:tc>
          <w:tcPr>
            <w:tcW w:w="5039" w:type="dxa"/>
          </w:tcPr>
          <w:p w:rsidR="00ED1FA5" w:rsidRPr="008F3AEC" w:rsidRDefault="00ED1FA5" w:rsidP="00ED1FA5">
            <w:pPr>
              <w:jc w:val="center"/>
              <w:rPr>
                <w:b/>
                <w:bCs/>
                <w:lang w:val="ru-RU"/>
              </w:rPr>
            </w:pPr>
            <w:r w:rsidRPr="008F3AEC">
              <w:rPr>
                <w:b/>
                <w:bCs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«__»___________2020 г. №_______</w:t>
            </w:r>
          </w:p>
          <w:p w:rsidR="00ED1FA5" w:rsidRPr="008F3AEC" w:rsidRDefault="00ED1FA5" w:rsidP="003E20B8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ED1FA5" w:rsidRPr="008F3AEC" w:rsidRDefault="00ED1FA5" w:rsidP="00ED1FA5">
      <w:pPr>
        <w:pStyle w:val="a3"/>
        <w:rPr>
          <w:b/>
          <w:sz w:val="24"/>
          <w:szCs w:val="24"/>
          <w:lang w:val="ru-RU"/>
        </w:rPr>
      </w:pPr>
    </w:p>
    <w:p w:rsidR="00ED1FA5" w:rsidRPr="008F3AEC" w:rsidRDefault="00ED1FA5" w:rsidP="00ED1FA5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ED1FA5" w:rsidRPr="008F3AEC" w:rsidRDefault="00ED1FA5" w:rsidP="00ED1FA5">
      <w:pPr>
        <w:pStyle w:val="a3"/>
        <w:rPr>
          <w:rStyle w:val="FontStyle12"/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>педагогических работников о</w:t>
      </w:r>
      <w:r w:rsidRPr="008F3AEC">
        <w:rPr>
          <w:rStyle w:val="FontStyle12"/>
          <w:b/>
          <w:sz w:val="24"/>
          <w:szCs w:val="24"/>
          <w:lang w:val="ru-RU"/>
        </w:rPr>
        <w:t xml:space="preserve">бразовательных организаций, подведомственных департаменту </w:t>
      </w:r>
    </w:p>
    <w:p w:rsidR="00ED1FA5" w:rsidRPr="008F3AEC" w:rsidRDefault="00ED1FA5" w:rsidP="00ED1FA5">
      <w:pPr>
        <w:pStyle w:val="a3"/>
        <w:rPr>
          <w:sz w:val="24"/>
          <w:szCs w:val="24"/>
          <w:lang w:val="ru-RU"/>
        </w:rPr>
      </w:pPr>
      <w:r w:rsidRPr="008F3AEC">
        <w:rPr>
          <w:rStyle w:val="FontStyle12"/>
          <w:b/>
          <w:sz w:val="24"/>
          <w:szCs w:val="24"/>
          <w:lang w:val="ru-RU"/>
        </w:rPr>
        <w:t xml:space="preserve">здравоохранения и социальной защиты населения </w:t>
      </w:r>
      <w:r w:rsidRPr="008F3AEC">
        <w:rPr>
          <w:b/>
          <w:sz w:val="24"/>
          <w:szCs w:val="24"/>
          <w:lang w:val="ru-RU"/>
        </w:rPr>
        <w:t>Белгородской области по должности «педагог дополнительного образования»</w:t>
      </w:r>
    </w:p>
    <w:p w:rsidR="00ED1FA5" w:rsidRPr="008F3AEC" w:rsidRDefault="00ED1FA5" w:rsidP="00ED1FA5">
      <w:pPr>
        <w:pStyle w:val="a3"/>
        <w:jc w:val="left"/>
        <w:rPr>
          <w:sz w:val="22"/>
          <w:lang w:val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1"/>
        <w:gridCol w:w="3371"/>
        <w:gridCol w:w="2554"/>
        <w:gridCol w:w="1266"/>
        <w:gridCol w:w="577"/>
        <w:gridCol w:w="1731"/>
        <w:gridCol w:w="1850"/>
        <w:gridCol w:w="49"/>
        <w:gridCol w:w="1801"/>
        <w:gridCol w:w="99"/>
        <w:gridCol w:w="1699"/>
      </w:tblGrid>
      <w:tr w:rsidR="00ED1FA5" w:rsidRPr="00461EBA" w:rsidTr="00317C1D">
        <w:trPr>
          <w:trHeight w:val="370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rPr>
                <w:b/>
              </w:rPr>
            </w:pPr>
            <w:r w:rsidRPr="008F3AEC">
              <w:rPr>
                <w:b/>
              </w:rPr>
              <w:t>№ п/п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jc w:val="center"/>
              <w:rPr>
                <w:b/>
              </w:rPr>
            </w:pPr>
            <w:r w:rsidRPr="008F3AEC">
              <w:rPr>
                <w:b/>
              </w:rPr>
              <w:t>Наименование критерия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jc w:val="center"/>
              <w:rPr>
                <w:b/>
              </w:rPr>
            </w:pPr>
            <w:r w:rsidRPr="008F3AEC">
              <w:rPr>
                <w:b/>
              </w:rPr>
              <w:t>Подтверждающие документы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ED1FA5" w:rsidRPr="008F3AEC" w:rsidTr="00317C1D"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A5" w:rsidRPr="008F3AEC" w:rsidRDefault="00ED1FA5" w:rsidP="003E20B8">
            <w:pPr>
              <w:rPr>
                <w:b/>
                <w:lang w:val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A5" w:rsidRPr="008F3AEC" w:rsidRDefault="00ED1FA5" w:rsidP="003E20B8">
            <w:pPr>
              <w:rPr>
                <w:b/>
                <w:lang w:val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A5" w:rsidRPr="008F3AEC" w:rsidRDefault="00ED1FA5" w:rsidP="003E20B8">
            <w:pPr>
              <w:rPr>
                <w:b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jc w:val="center"/>
              <w:rPr>
                <w:b/>
              </w:rPr>
            </w:pPr>
            <w:r w:rsidRPr="008F3AEC">
              <w:rPr>
                <w:b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jc w:val="center"/>
              <w:rPr>
                <w:b/>
              </w:rPr>
            </w:pPr>
            <w:r w:rsidRPr="008F3AEC">
              <w:rPr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jc w:val="center"/>
              <w:rPr>
                <w:b/>
              </w:rPr>
            </w:pPr>
            <w:r w:rsidRPr="008F3AEC">
              <w:rPr>
                <w:b/>
              </w:rPr>
              <w:t>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jc w:val="center"/>
              <w:rPr>
                <w:b/>
              </w:rPr>
            </w:pPr>
            <w:r w:rsidRPr="008F3AEC">
              <w:rPr>
                <w:b/>
              </w:rPr>
              <w:t>4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jc w:val="center"/>
              <w:rPr>
                <w:b/>
              </w:rPr>
            </w:pPr>
            <w:r w:rsidRPr="008F3AEC">
              <w:rPr>
                <w:b/>
              </w:rPr>
              <w:t>5</w:t>
            </w:r>
          </w:p>
        </w:tc>
      </w:tr>
      <w:tr w:rsidR="00ED1FA5" w:rsidRPr="00461EBA" w:rsidTr="00317C1D"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 xml:space="preserve">Стабильные положительные результаты </w:t>
            </w:r>
            <w:r w:rsidRPr="008F3AEC">
              <w:rPr>
                <w:b/>
                <w:i/>
                <w:lang w:val="ru-RU"/>
              </w:rPr>
              <w:t>(</w:t>
            </w:r>
            <w:r w:rsidRPr="008F3AEC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8F3AEC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ED1FA5" w:rsidRPr="00461EBA" w:rsidTr="00317C1D">
        <w:trPr>
          <w:trHeight w:val="52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0C67AE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родителей/законных представителей работой педагога (по результатам анкетирования).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руководителя, итоговый лист анкеты выявления рейтинга аттестующегося педагога.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Наличие позитивных отзывов в адрес специалиста от 60 до 69%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Наличие позитивных отзывов в адрес специалиста от 70 до 79%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Наличие позитивных отзывов в адрес специалиста от 80 до 89%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Наличие позитивных отзывов в адрес специалиста от 90 до 100%</w:t>
            </w:r>
          </w:p>
        </w:tc>
      </w:tr>
      <w:tr w:rsidR="00ED1FA5" w:rsidRPr="00461EBA" w:rsidTr="00317C1D">
        <w:trPr>
          <w:trHeight w:val="52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0C67AE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развивающей среды в соответствии с возрастом и с учетом специфики учреждения.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 учреждения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Неполное соответствие программным и возрастным особенностям</w:t>
            </w:r>
          </w:p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Соответствует программным и возрастным особенностям с частичными рекомендациями</w:t>
            </w:r>
          </w:p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программным и возрастным особенностям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Осуществляет творческий подход, реализация инновационных технологий</w:t>
            </w:r>
          </w:p>
        </w:tc>
      </w:tr>
      <w:tr w:rsidR="00ED1FA5" w:rsidRPr="00461EBA" w:rsidTr="00317C1D">
        <w:trPr>
          <w:trHeight w:val="52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0C67AE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Обеспечение безопасных условий пребывания детей на занятиях в учреждении.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 учреждения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Наличие фактов травматизма детей и ЧП Отсутствие журнала инструктажа по технике безопасности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Отсутствие фактов травматизма детей и ЧП</w:t>
            </w:r>
          </w:p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Наличие журнала инструктажа по технике безопасности</w:t>
            </w:r>
          </w:p>
        </w:tc>
      </w:tr>
      <w:tr w:rsidR="00ED1FA5" w:rsidRPr="00461EBA" w:rsidTr="00317C1D">
        <w:trPr>
          <w:trHeight w:val="407"/>
        </w:trPr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3E20B8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lastRenderedPageBreak/>
              <w:t xml:space="preserve">Стабильные </w:t>
            </w:r>
            <w:r w:rsidRPr="008F3AEC">
              <w:rPr>
                <w:b/>
                <w:i/>
                <w:lang w:val="ru-RU"/>
              </w:rPr>
              <w:t>(достижения обучающимися положительных результатов - для высшей категории)</w:t>
            </w:r>
            <w:r w:rsidRPr="008F3AEC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ED1FA5" w:rsidRPr="00461EBA" w:rsidTr="00317C1D">
        <w:trPr>
          <w:trHeight w:val="40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3E20B8">
            <w:pPr>
              <w:contextualSpacing/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FA5" w:rsidRPr="00461EBA" w:rsidTr="00317C1D"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Выявление </w:t>
            </w:r>
            <w:r w:rsidRPr="008F3AEC">
              <w:rPr>
                <w:b/>
                <w:i/>
                <w:lang w:val="ru-RU"/>
              </w:rPr>
              <w:t>(выявление и развитие - для высшей категории)</w:t>
            </w:r>
            <w:r w:rsidRPr="008F3AEC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ED1FA5" w:rsidRPr="008F3AEC" w:rsidRDefault="00ED1FA5" w:rsidP="003E20B8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>физкультурно-спортивной деятельности (</w:t>
            </w:r>
            <w:r w:rsidRPr="008F3AEC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8F3AEC">
              <w:rPr>
                <w:b/>
                <w:lang w:val="ru-RU"/>
              </w:rPr>
              <w:t>)</w:t>
            </w:r>
          </w:p>
        </w:tc>
      </w:tr>
      <w:tr w:rsidR="00ED1FA5" w:rsidRPr="00461EBA" w:rsidTr="00317C1D">
        <w:trPr>
          <w:trHeight w:val="747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A5" w:rsidRPr="008F3AEC" w:rsidRDefault="00ED1FA5" w:rsidP="000C67AE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Результаты участия обучающихся в конкурсных мероприятиях</w:t>
            </w:r>
          </w:p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Грамоты, дипломы, сертификаты, приказы, протоколы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Призовые места в заочных  </w:t>
            </w:r>
          </w:p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мероприятиях, в Интернет-конкурсах </w:t>
            </w:r>
          </w:p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Призовые места в муниципальных мероприятиях, включенных в календарь массовых мероприятий, а также</w:t>
            </w:r>
          </w:p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проводимых (и/или направляемых для участия) по приказу муниципального управления образования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Призовые места в региональных мероприятиях, включенных в официальный календарь массовых мероприятий, а также проводимых (и/или направляемых для участия) по приказу департамента и иных областных организаций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Призовые места во всероссийских, международных мероприятиях, включенных в официальный календарь массовых мероприятий</w:t>
            </w:r>
          </w:p>
        </w:tc>
      </w:tr>
      <w:tr w:rsidR="00ED1FA5" w:rsidRPr="00461EBA" w:rsidTr="00317C1D">
        <w:trPr>
          <w:trHeight w:val="747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0C67AE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rPr>
                <w:lang w:val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в официальных международных, всероссийских, региональных мероприятиях более 1 призового места + 1 балл дополнительно за каждое (но не более 15 дополнительных баллов по критерию, из них за заочные - не более 5; не более 3-х баллов за мероприятия, не включенные в официальный календарь массовых мероприятий)</w:t>
            </w:r>
          </w:p>
        </w:tc>
      </w:tr>
      <w:tr w:rsidR="00ED1FA5" w:rsidRPr="00461EBA" w:rsidTr="00317C1D">
        <w:trPr>
          <w:trHeight w:val="747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0C67AE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rPr>
                <w:lang w:val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rPr>
                <w:lang w:val="ru-RU"/>
              </w:rPr>
            </w:pPr>
          </w:p>
        </w:tc>
        <w:tc>
          <w:tcPr>
            <w:tcW w:w="2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ED1FA5" w:rsidRPr="00461EBA" w:rsidTr="00317C1D"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ED1FA5" w:rsidRPr="008F3AEC" w:rsidRDefault="00ED1FA5" w:rsidP="003E20B8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 (</w:t>
            </w:r>
            <w:r w:rsidRPr="008F3AEC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8F3AEC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8F3AEC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ED1FA5" w:rsidRPr="008F3AEC" w:rsidTr="00317C1D">
        <w:trPr>
          <w:trHeight w:val="609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0C67AE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детьми - инвалидами, детьми с ОВЗ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на уровне ОУ.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ED1FA5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работает с детьми - инвалидами, детьми с ОВЗ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входит в состав ПМПК учреждения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Педагогом разработана адаптированная программа</w:t>
            </w:r>
          </w:p>
        </w:tc>
      </w:tr>
      <w:tr w:rsidR="00ED1FA5" w:rsidRPr="00461EBA" w:rsidTr="00317C1D">
        <w:trPr>
          <w:trHeight w:val="609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0C67AE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3E20B8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</w:pPr>
            <w:r w:rsidRPr="008F3AEC">
              <w:rPr>
                <w:lang w:eastAsia="en-US"/>
              </w:rPr>
              <w:t>Опыт не обобщён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ind w:right="-109"/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Материалы «Из опыта работы» размещены на сайте ОГАОУ ДПО «БелИРО» в разделе «Банк лучших образовательных практик»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ED1FA5" w:rsidRPr="00461EBA" w:rsidTr="00317C1D">
        <w:trPr>
          <w:trHeight w:val="60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A5" w:rsidRPr="008F3AEC" w:rsidRDefault="00ED1FA5" w:rsidP="000C67AE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A5" w:rsidRPr="008F3AEC" w:rsidRDefault="00ED1FA5" w:rsidP="003E20B8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Наличие публикаций методических материалов из опыта работы (разработок, статей) в сборниках, рекомендованных редакционным советом (коллегией).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ED1FA5" w:rsidRPr="008F3AEC" w:rsidTr="00317C1D">
        <w:trPr>
          <w:trHeight w:val="609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0C67AE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3E20B8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</w:pPr>
            <w:r w:rsidRPr="008F3AEC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8F3AEC">
              <w:t>(но не более 10 баллов)</w:t>
            </w:r>
          </w:p>
        </w:tc>
      </w:tr>
      <w:tr w:rsidR="00ED1FA5" w:rsidRPr="008F3AEC" w:rsidTr="00317C1D">
        <w:trPr>
          <w:trHeight w:val="60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A5" w:rsidRPr="008F3AEC" w:rsidRDefault="00ED1FA5" w:rsidP="000C67AE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Выступления на научно-практических конференциях, педчтениях, семинарах, круглых столах, методических объединениях, РУМО, </w:t>
            </w:r>
            <w:r w:rsidRPr="008F3AEC">
              <w:rPr>
                <w:lang w:val="ru-RU"/>
              </w:rPr>
              <w:lastRenderedPageBreak/>
              <w:t>проведение открытых уроков, мастер-классов</w:t>
            </w:r>
            <w:r w:rsidRPr="008F3AEC">
              <w:rPr>
                <w:b/>
                <w:lang w:val="ru-RU"/>
              </w:rPr>
              <w:t xml:space="preserve">, </w:t>
            </w:r>
            <w:r w:rsidRPr="008F3AEC">
              <w:rPr>
                <w:lang w:val="ru-RU"/>
              </w:rPr>
              <w:t>в том числе онлайн.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Программа, сертификат, протокол заседания МО, программа и протокол заседания РУМО, </w:t>
            </w:r>
            <w:r w:rsidRPr="008F3AEC">
              <w:rPr>
                <w:lang w:val="ru-RU"/>
              </w:rPr>
              <w:lastRenderedPageBreak/>
              <w:t>справка и иной документ с подтверждением личного участия.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</w:pPr>
            <w:r w:rsidRPr="008F3AEC">
              <w:lastRenderedPageBreak/>
              <w:t>Отсутствуют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</w:pPr>
            <w:r w:rsidRPr="008F3AEC"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ind w:right="-73"/>
              <w:contextualSpacing/>
              <w:jc w:val="both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</w:pPr>
            <w:r w:rsidRPr="008F3AEC">
              <w:t>Выступление на всероссийском уровне</w:t>
            </w:r>
          </w:p>
        </w:tc>
      </w:tr>
      <w:tr w:rsidR="00ED1FA5" w:rsidRPr="00461EBA" w:rsidTr="00317C1D">
        <w:trPr>
          <w:trHeight w:val="609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0C67AE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A5" w:rsidRPr="008F3AEC" w:rsidRDefault="00ED1FA5" w:rsidP="003E20B8">
            <w:pPr>
              <w:contextualSpacing/>
              <w:jc w:val="both"/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A5" w:rsidRPr="008F3AEC" w:rsidRDefault="00ED1FA5" w:rsidP="003E20B8">
            <w:pPr>
              <w:contextualSpacing/>
              <w:jc w:val="both"/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A5" w:rsidRPr="008F3AEC" w:rsidRDefault="00ED1FA5" w:rsidP="003E20B8">
            <w:pPr>
              <w:contextualSpacing/>
              <w:jc w:val="both"/>
            </w:pPr>
          </w:p>
        </w:tc>
        <w:tc>
          <w:tcPr>
            <w:tcW w:w="2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A5" w:rsidRPr="008F3AEC" w:rsidRDefault="00ED1FA5" w:rsidP="003E20B8">
            <w:pPr>
              <w:contextualSpacing/>
              <w:jc w:val="both"/>
            </w:pPr>
          </w:p>
        </w:tc>
        <w:tc>
          <w:tcPr>
            <w:tcW w:w="5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ED1FA5" w:rsidRPr="008F3AEC" w:rsidTr="00317C1D">
        <w:trPr>
          <w:trHeight w:val="609"/>
        </w:trPr>
        <w:tc>
          <w:tcPr>
            <w:tcW w:w="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FA5" w:rsidRPr="008F3AEC" w:rsidRDefault="00ED1FA5" w:rsidP="000C67AE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РУМО, творческих и рабочих групп, общественно-педагогических сообществ, создаваемых ОГАОУ ДПО «БелИРО»</w:t>
            </w:r>
          </w:p>
        </w:tc>
        <w:tc>
          <w:tcPr>
            <w:tcW w:w="2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Приказ о вхождении в состав РУМО, творческих и рабочих групп.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FA5" w:rsidRPr="008F3AEC" w:rsidRDefault="00ED1FA5" w:rsidP="003E20B8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23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1FA5" w:rsidRPr="008F3AEC" w:rsidRDefault="00ED1FA5" w:rsidP="003E20B8">
            <w:pPr>
              <w:contextualSpacing/>
              <w:jc w:val="both"/>
            </w:pPr>
            <w:r w:rsidRPr="008F3AEC">
              <w:t>-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</w:pPr>
            <w:r w:rsidRPr="008F3AEC">
              <w:t>На уровне образовательной организации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3E20B8">
            <w:pPr>
              <w:contextualSpacing/>
              <w:jc w:val="both"/>
            </w:pPr>
            <w:r w:rsidRPr="008F3AEC">
              <w:t>Участие на муниципальном уровне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3E20B8">
            <w:pPr>
              <w:contextualSpacing/>
              <w:jc w:val="both"/>
            </w:pPr>
            <w:r w:rsidRPr="008F3AEC">
              <w:t>Участие на региональном уровне</w:t>
            </w:r>
          </w:p>
        </w:tc>
      </w:tr>
      <w:tr w:rsidR="00ED1FA5" w:rsidRPr="00461EBA" w:rsidTr="00317C1D">
        <w:trPr>
          <w:trHeight w:val="609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0C67AE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A5" w:rsidRPr="008F3AEC" w:rsidRDefault="00ED1FA5" w:rsidP="003E20B8">
            <w:pPr>
              <w:contextualSpacing/>
              <w:jc w:val="both"/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A5" w:rsidRPr="008F3AEC" w:rsidRDefault="00ED1FA5" w:rsidP="003E20B8">
            <w:pPr>
              <w:contextualSpacing/>
              <w:jc w:val="both"/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A5" w:rsidRPr="008F3AEC" w:rsidRDefault="00ED1FA5" w:rsidP="003E20B8">
            <w:pPr>
              <w:contextualSpacing/>
              <w:jc w:val="both"/>
            </w:pPr>
          </w:p>
        </w:tc>
        <w:tc>
          <w:tcPr>
            <w:tcW w:w="2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A5" w:rsidRPr="008F3AEC" w:rsidRDefault="00ED1FA5" w:rsidP="003E20B8">
            <w:pPr>
              <w:contextualSpacing/>
              <w:jc w:val="both"/>
            </w:pPr>
          </w:p>
        </w:tc>
        <w:tc>
          <w:tcPr>
            <w:tcW w:w="5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неоднократном участи +1 балл дополнительно (но не более 3 баллов)</w:t>
            </w:r>
          </w:p>
        </w:tc>
      </w:tr>
      <w:tr w:rsidR="00ED1FA5" w:rsidRPr="00461EBA" w:rsidTr="00317C1D">
        <w:trPr>
          <w:trHeight w:val="609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A5" w:rsidRPr="008F3AEC" w:rsidRDefault="00ED1FA5" w:rsidP="000C67AE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A5" w:rsidRPr="008F3AEC" w:rsidRDefault="00ED1FA5" w:rsidP="003E20B8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Организация взаимодействия с научными, образовательными, социальными институтами.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</w:pPr>
            <w:r w:rsidRPr="008F3AEC">
              <w:t xml:space="preserve">Справка, копия договоров.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</w:pPr>
            <w:r w:rsidRPr="008F3AEC">
              <w:t>Взаимодействие отсутствует.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</w:pPr>
            <w:r w:rsidRPr="008F3AEC">
              <w:t>Взаимодействие нерегулярное.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Системное взаимодействие с учетом особенности учреждения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Реализация совместных программ, проектов мероприятий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Наличие сетевых форм реализации образовательных программ.</w:t>
            </w:r>
          </w:p>
        </w:tc>
      </w:tr>
      <w:tr w:rsidR="00ED1FA5" w:rsidRPr="008F3AEC" w:rsidTr="00317C1D">
        <w:trPr>
          <w:trHeight w:val="60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A5" w:rsidRPr="008F3AEC" w:rsidRDefault="00ED1FA5" w:rsidP="00EE6643">
            <w:pPr>
              <w:numPr>
                <w:ilvl w:val="0"/>
                <w:numId w:val="23"/>
              </w:numPr>
              <w:ind w:left="142" w:hanging="142"/>
              <w:contextualSpacing/>
              <w:rPr>
                <w:lang w:val="ru-RU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A5" w:rsidRPr="008F3AEC" w:rsidRDefault="00ED1FA5" w:rsidP="003E20B8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Участие в реализации проектов, зарегистрированных в АИС «Проектное управление»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</w:pPr>
            <w:r w:rsidRPr="008F3AEC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8F3AEC">
              <w:rPr>
                <w:b/>
                <w:lang w:val="ru-RU"/>
              </w:rPr>
              <w:t xml:space="preserve">. </w:t>
            </w:r>
            <w:r w:rsidRPr="008F3AEC">
              <w:t>Приказ по организации (списочный состав  участников)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</w:pPr>
            <w:r w:rsidRPr="008F3AEC"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</w:pPr>
            <w:r w:rsidRPr="008F3AEC">
              <w:t>Участие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</w:pPr>
            <w:r w:rsidRPr="008F3AEC">
              <w:t>Участие на региональном уровне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</w:pPr>
            <w:r w:rsidRPr="008F3AEC">
              <w:t>Участие на всероссийском уровне</w:t>
            </w:r>
          </w:p>
        </w:tc>
      </w:tr>
      <w:tr w:rsidR="00ED1FA5" w:rsidRPr="00461EBA" w:rsidTr="00317C1D">
        <w:trPr>
          <w:trHeight w:val="609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0C67AE">
            <w:pPr>
              <w:numPr>
                <w:ilvl w:val="0"/>
                <w:numId w:val="23"/>
              </w:numPr>
              <w:contextualSpacing/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A5" w:rsidRPr="008F3AEC" w:rsidRDefault="00ED1FA5" w:rsidP="003E20B8">
            <w:pPr>
              <w:contextualSpacing/>
              <w:jc w:val="both"/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A5" w:rsidRPr="008F3AEC" w:rsidRDefault="00ED1FA5" w:rsidP="003E20B8">
            <w:pPr>
              <w:contextualSpacing/>
              <w:jc w:val="both"/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A5" w:rsidRPr="008F3AEC" w:rsidRDefault="00ED1FA5" w:rsidP="003E20B8">
            <w:pPr>
              <w:contextualSpacing/>
              <w:jc w:val="both"/>
            </w:pPr>
          </w:p>
        </w:tc>
        <w:tc>
          <w:tcPr>
            <w:tcW w:w="2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A5" w:rsidRPr="008F3AEC" w:rsidRDefault="00ED1FA5" w:rsidP="003E20B8">
            <w:pPr>
              <w:contextualSpacing/>
              <w:jc w:val="both"/>
            </w:pPr>
          </w:p>
        </w:tc>
        <w:tc>
          <w:tcPr>
            <w:tcW w:w="5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При участии по нескольким позициям +1 балл </w:t>
            </w:r>
          </w:p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дополнительно (но не более 3 баллов).</w:t>
            </w:r>
          </w:p>
        </w:tc>
      </w:tr>
      <w:tr w:rsidR="00ED1FA5" w:rsidRPr="00461EBA" w:rsidTr="00317C1D">
        <w:trPr>
          <w:trHeight w:val="60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A5" w:rsidRPr="008F3AEC" w:rsidRDefault="00ED1FA5" w:rsidP="000C67AE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A5" w:rsidRPr="008F3AEC" w:rsidRDefault="00ED1FA5" w:rsidP="003E20B8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Профессиональная </w:t>
            </w:r>
          </w:p>
          <w:p w:rsidR="00ED1FA5" w:rsidRPr="008F3AEC" w:rsidRDefault="00ED1FA5" w:rsidP="003E20B8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активность педагога.</w:t>
            </w:r>
          </w:p>
          <w:p w:rsidR="00ED1FA5" w:rsidRPr="008F3AEC" w:rsidRDefault="00ED1FA5" w:rsidP="003E20B8">
            <w:pPr>
              <w:pStyle w:val="a8"/>
              <w:widowControl w:val="0"/>
              <w:ind w:left="0"/>
              <w:jc w:val="both"/>
            </w:pPr>
            <w:r w:rsidRPr="008F3AEC">
              <w:rPr>
                <w:lang w:val="ru-RU"/>
              </w:rPr>
              <w:t xml:space="preserve">Участие в работе жюри конкурсов, олимпиад, предметных комиссий, экспертных групп, РУМО, руководство практикой студентов, наставничество. </w:t>
            </w:r>
            <w:r w:rsidRPr="008F3AEC">
              <w:t>Руководство первичной профсоюзной организацией.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jc w:val="both"/>
            </w:pPr>
            <w:r w:rsidRPr="008F3AEC">
              <w:t xml:space="preserve">Приказ </w:t>
            </w:r>
          </w:p>
          <w:p w:rsidR="00ED1FA5" w:rsidRPr="008F3AEC" w:rsidRDefault="00ED1FA5" w:rsidP="003E20B8">
            <w:pPr>
              <w:jc w:val="both"/>
            </w:pPr>
          </w:p>
          <w:p w:rsidR="00ED1FA5" w:rsidRPr="008F3AEC" w:rsidRDefault="00ED1FA5" w:rsidP="003E20B8">
            <w:pPr>
              <w:jc w:val="both"/>
            </w:pPr>
          </w:p>
          <w:p w:rsidR="00ED1FA5" w:rsidRPr="008F3AEC" w:rsidRDefault="00ED1FA5" w:rsidP="003E20B8">
            <w:pPr>
              <w:jc w:val="both"/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</w:pPr>
            <w:r w:rsidRPr="008F3AEC">
              <w:t>Не участвует</w:t>
            </w:r>
          </w:p>
          <w:p w:rsidR="00ED1FA5" w:rsidRPr="008F3AEC" w:rsidRDefault="00ED1FA5" w:rsidP="003E20B8">
            <w:pPr>
              <w:contextualSpacing/>
              <w:jc w:val="both"/>
            </w:pPr>
          </w:p>
          <w:p w:rsidR="00ED1FA5" w:rsidRPr="008F3AEC" w:rsidRDefault="00ED1FA5" w:rsidP="003E20B8">
            <w:pPr>
              <w:contextualSpacing/>
              <w:jc w:val="both"/>
            </w:pPr>
          </w:p>
          <w:p w:rsidR="00ED1FA5" w:rsidRPr="008F3AEC" w:rsidRDefault="00ED1FA5" w:rsidP="003E20B8">
            <w:pPr>
              <w:contextualSpacing/>
              <w:jc w:val="both"/>
            </w:pPr>
          </w:p>
          <w:p w:rsidR="00ED1FA5" w:rsidRPr="008F3AEC" w:rsidRDefault="00ED1FA5" w:rsidP="003E20B8">
            <w:pPr>
              <w:contextualSpacing/>
              <w:jc w:val="both"/>
            </w:pPr>
          </w:p>
          <w:p w:rsidR="00ED1FA5" w:rsidRPr="008F3AEC" w:rsidRDefault="00ED1FA5" w:rsidP="003E20B8">
            <w:pPr>
              <w:contextualSpacing/>
              <w:jc w:val="both"/>
            </w:pPr>
          </w:p>
          <w:p w:rsidR="00ED1FA5" w:rsidRPr="008F3AEC" w:rsidRDefault="00ED1FA5" w:rsidP="003E20B8">
            <w:pPr>
              <w:contextualSpacing/>
              <w:jc w:val="both"/>
            </w:pP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</w:pPr>
            <w:r w:rsidRPr="008F3AEC">
              <w:t xml:space="preserve">Руководство профкомом </w:t>
            </w:r>
          </w:p>
          <w:p w:rsidR="00ED1FA5" w:rsidRPr="008F3AEC" w:rsidRDefault="00ED1FA5" w:rsidP="003E20B8">
            <w:pPr>
              <w:contextualSpacing/>
              <w:jc w:val="both"/>
            </w:pPr>
          </w:p>
          <w:p w:rsidR="00ED1FA5" w:rsidRPr="008F3AEC" w:rsidRDefault="00ED1FA5" w:rsidP="003E20B8">
            <w:pPr>
              <w:contextualSpacing/>
              <w:jc w:val="both"/>
            </w:pPr>
          </w:p>
          <w:p w:rsidR="00ED1FA5" w:rsidRPr="008F3AEC" w:rsidRDefault="00ED1FA5" w:rsidP="003E20B8">
            <w:pPr>
              <w:contextualSpacing/>
              <w:jc w:val="both"/>
            </w:pPr>
          </w:p>
          <w:p w:rsidR="00ED1FA5" w:rsidRPr="008F3AEC" w:rsidRDefault="00ED1FA5" w:rsidP="003E20B8">
            <w:pPr>
              <w:contextualSpacing/>
              <w:jc w:val="both"/>
            </w:pPr>
          </w:p>
          <w:p w:rsidR="00ED1FA5" w:rsidRPr="008F3AEC" w:rsidRDefault="00ED1FA5" w:rsidP="003E20B8">
            <w:pPr>
              <w:contextualSpacing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</w:pPr>
            <w:r w:rsidRPr="008F3AEC">
              <w:t xml:space="preserve">Участие на  муниципальном  уровне.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ED1FA5" w:rsidRPr="00461EBA" w:rsidTr="00317C1D">
        <w:trPr>
          <w:trHeight w:val="609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0C67AE">
            <w:pPr>
              <w:numPr>
                <w:ilvl w:val="0"/>
                <w:numId w:val="23"/>
              </w:numPr>
              <w:contextualSpacing/>
              <w:rPr>
                <w:lang w:val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A5" w:rsidRPr="008F3AEC" w:rsidRDefault="00ED1FA5" w:rsidP="003E20B8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FA5" w:rsidRPr="008F3AEC" w:rsidRDefault="00ED1FA5" w:rsidP="003E20B8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неоднократном участии +1 балл дополнительно</w:t>
            </w:r>
          </w:p>
          <w:p w:rsidR="00ED1FA5" w:rsidRPr="008F3AEC" w:rsidRDefault="00ED1FA5" w:rsidP="003E20B8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8F3AEC">
              <w:rPr>
                <w:lang w:val="ru-RU"/>
              </w:rPr>
              <w:t xml:space="preserve"> (но не более 3 баллов).</w:t>
            </w:r>
          </w:p>
        </w:tc>
      </w:tr>
      <w:tr w:rsidR="00ED1FA5" w:rsidRPr="00461EBA" w:rsidTr="00317C1D"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 xml:space="preserve">Активное участие в работе методических объединений педагогических работников организации </w:t>
            </w:r>
            <w:r w:rsidRPr="008F3AEC">
              <w:rPr>
                <w:b/>
                <w:i/>
                <w:lang w:val="ru-RU"/>
              </w:rPr>
              <w:t xml:space="preserve">(для высшей категории – в разработке </w:t>
            </w:r>
            <w:r w:rsidRPr="008F3AEC">
              <w:rPr>
                <w:b/>
                <w:i/>
                <w:lang w:val="ru-RU"/>
              </w:rPr>
              <w:lastRenderedPageBreak/>
              <w:t>программно – методического сопровождения образовательного процесса, профессиональных конкурсах</w:t>
            </w:r>
            <w:r w:rsidRPr="008F3AEC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ED1FA5" w:rsidRPr="00461EBA" w:rsidTr="00317C1D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0C67AE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4"/>
              <w:rPr>
                <w:rFonts w:eastAsiaTheme="minorEastAsia"/>
                <w:sz w:val="24"/>
                <w:szCs w:val="24"/>
                <w:lang w:val="ru-RU"/>
              </w:rPr>
            </w:pPr>
            <w:r w:rsidRPr="008F3AEC">
              <w:rPr>
                <w:rFonts w:eastAsiaTheme="minorEastAsia"/>
                <w:sz w:val="24"/>
                <w:szCs w:val="24"/>
                <w:lang w:val="ru-RU"/>
              </w:rPr>
              <w:t>Результаты участия в работе методического объединения образовательной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rPr>
                <w:lang w:val="ru-RU"/>
              </w:rPr>
            </w:pPr>
            <w:r w:rsidRPr="008F3AEC">
              <w:rPr>
                <w:lang w:val="ru-RU"/>
              </w:rPr>
              <w:t>Приказы, протоколы заседаний МО. Справка, заверенная  руководителя ОО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r w:rsidRPr="008F3AEC">
              <w:t>Не участвует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методического объединения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3E20B8">
            <w:pPr>
              <w:rPr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ind w:right="-109"/>
              <w:rPr>
                <w:lang w:val="ru-RU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rPr>
                <w:lang w:val="ru-RU"/>
              </w:rPr>
            </w:pPr>
          </w:p>
        </w:tc>
      </w:tr>
      <w:tr w:rsidR="00ED1FA5" w:rsidRPr="008F3AEC" w:rsidTr="00317C1D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0C67AE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учебно-методических материалов (рабочая программа, методическая разработка, дидактический материал)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Титульный лист, рецензия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Не участвует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Комплекс учебно-методических материалов имеет рецензию 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Комплекс учебно-методических материалов имеет рецензию муниципального НМИЦ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учебно- методических материалов имеет рецензию ОГАОУ ДПО «БелИРО» </w:t>
            </w:r>
          </w:p>
        </w:tc>
      </w:tr>
      <w:tr w:rsidR="00ED1FA5" w:rsidRPr="00461EBA" w:rsidTr="00317C1D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0C67AE">
            <w:pPr>
              <w:numPr>
                <w:ilvl w:val="0"/>
                <w:numId w:val="23"/>
              </w:num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Наличие авторских программ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Титульный лист авторской программы с пояснительной запиской и внешней и внутренней рецензиями при утверждении на уровне ОУ; сертификат при утверждении на муниципальном или региональном уровне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Утверждены на уровне ОУ и рекомендованы к использованию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Утверждены на муниципальном уровне и рекомендованы к использованию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F3AEC">
              <w:rPr>
                <w:rFonts w:ascii="Times New Roman" w:hAnsi="Times New Roman" w:cs="Times New Roman"/>
                <w:sz w:val="24"/>
                <w:szCs w:val="24"/>
              </w:rPr>
              <w:t>Утверждены на региональном уровне и рекомендованы к использованию</w:t>
            </w:r>
          </w:p>
        </w:tc>
      </w:tr>
      <w:tr w:rsidR="00ED1FA5" w:rsidRPr="00461EBA" w:rsidTr="00317C1D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0C67AE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ind w:right="-131"/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</w:pPr>
            <w:r w:rsidRPr="008F3AEC">
              <w:t>Скриншот размещенного материала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</w:pPr>
            <w:r w:rsidRPr="008F3AEC">
              <w:t>Отсутствуют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 и размещён 1 ЭОР или дистанционный курс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ED1FA5" w:rsidRPr="00461EBA" w:rsidTr="00317C1D"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A5" w:rsidRPr="008F3AEC" w:rsidRDefault="00ED1FA5" w:rsidP="000C67AE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федеральных Центров </w:t>
            </w:r>
            <w:r w:rsidRPr="008F3AEC">
              <w:rPr>
                <w:lang w:val="ru-RU"/>
              </w:rPr>
              <w:lastRenderedPageBreak/>
              <w:t xml:space="preserve">дополнительного образования БелИРО, 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</w:pPr>
            <w:r w:rsidRPr="008F3AEC">
              <w:lastRenderedPageBreak/>
              <w:t xml:space="preserve">Грамоты, дипломы, благодарности, приказы.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в заочных конкурсах (различного уровня)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очных региональных профессиональных конкурсов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Победители, призёры и лауреаты всероссийского этапа, в том числе  конкурсного </w:t>
            </w:r>
            <w:r w:rsidRPr="008F3AEC">
              <w:rPr>
                <w:lang w:val="ru-RU"/>
              </w:rPr>
              <w:lastRenderedPageBreak/>
              <w:t xml:space="preserve">отбора лучших учителей </w:t>
            </w:r>
          </w:p>
        </w:tc>
      </w:tr>
      <w:tr w:rsidR="00ED1FA5" w:rsidRPr="00461EBA" w:rsidTr="00317C1D"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0C67AE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неоднократном участии +1 балл дополнительно</w:t>
            </w:r>
          </w:p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 (но не более 3 баллов).</w:t>
            </w:r>
          </w:p>
        </w:tc>
      </w:tr>
      <w:tr w:rsidR="00ED1FA5" w:rsidRPr="00461EBA" w:rsidTr="00317C1D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0C67AE">
            <w:pPr>
              <w:numPr>
                <w:ilvl w:val="0"/>
                <w:numId w:val="23"/>
              </w:numPr>
              <w:rPr>
                <w:lang w:val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Признание сообществом профессиональных достижений учителя (поощрения за подготовку детей и проведение заочных конкурсов на уровне ОУ не учитываются).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</w:pPr>
            <w:r w:rsidRPr="008F3AEC">
              <w:t xml:space="preserve">Грамоты, благодарности, приказы, удостоверения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A5" w:rsidRPr="008F3AEC" w:rsidRDefault="00ED1FA5" w:rsidP="003E20B8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ED1FA5" w:rsidRPr="008F3AEC" w:rsidRDefault="00ED1FA5" w:rsidP="00ED1FA5">
      <w:pPr>
        <w:ind w:firstLine="426"/>
        <w:jc w:val="center"/>
        <w:rPr>
          <w:b/>
          <w:lang w:val="ru-RU"/>
        </w:rPr>
      </w:pPr>
    </w:p>
    <w:p w:rsidR="00EE6643" w:rsidRPr="008F3AEC" w:rsidRDefault="00EE6643" w:rsidP="00ED1FA5">
      <w:pPr>
        <w:ind w:firstLine="426"/>
        <w:jc w:val="center"/>
        <w:rPr>
          <w:b/>
          <w:lang w:val="ru-RU"/>
        </w:rPr>
      </w:pPr>
    </w:p>
    <w:p w:rsidR="00ED1FA5" w:rsidRPr="008F3AEC" w:rsidRDefault="00ED1FA5" w:rsidP="00ED1FA5">
      <w:pPr>
        <w:ind w:firstLine="426"/>
        <w:jc w:val="center"/>
        <w:rPr>
          <w:b/>
          <w:lang w:val="ru-RU"/>
        </w:rPr>
      </w:pPr>
      <w:r w:rsidRPr="008F3AEC">
        <w:rPr>
          <w:b/>
          <w:lang w:val="ru-RU"/>
        </w:rPr>
        <w:t>Диапазоны баллов квалификационных категорий:</w:t>
      </w:r>
    </w:p>
    <w:p w:rsidR="00ED1FA5" w:rsidRPr="008F3AEC" w:rsidRDefault="00ED1FA5" w:rsidP="00ED1FA5">
      <w:pPr>
        <w:ind w:firstLine="426"/>
        <w:jc w:val="center"/>
        <w:rPr>
          <w:b/>
          <w:lang w:val="ru-RU"/>
        </w:rPr>
      </w:pPr>
    </w:p>
    <w:p w:rsidR="00ED1FA5" w:rsidRPr="008F3AEC" w:rsidRDefault="00ED1FA5" w:rsidP="00EE6643">
      <w:pPr>
        <w:ind w:left="-142"/>
        <w:contextualSpacing/>
        <w:jc w:val="center"/>
        <w:rPr>
          <w:lang w:val="ru-RU"/>
        </w:rPr>
      </w:pPr>
      <w:r w:rsidRPr="008F3AEC">
        <w:rPr>
          <w:b/>
          <w:lang w:val="ru-RU"/>
        </w:rPr>
        <w:t xml:space="preserve">- </w:t>
      </w:r>
      <w:r w:rsidRPr="008F3AEC">
        <w:rPr>
          <w:lang w:val="ru-RU"/>
        </w:rPr>
        <w:t>от 45 баллов и выше – уровень высшей квалификационной категории;</w:t>
      </w:r>
    </w:p>
    <w:p w:rsidR="00ED1FA5" w:rsidRPr="008F3AEC" w:rsidRDefault="00ED1FA5" w:rsidP="00EE6643">
      <w:pPr>
        <w:ind w:left="-142"/>
        <w:contextualSpacing/>
        <w:jc w:val="center"/>
        <w:rPr>
          <w:lang w:val="ru-RU"/>
        </w:rPr>
      </w:pPr>
      <w:r w:rsidRPr="008F3AEC">
        <w:rPr>
          <w:lang w:val="ru-RU"/>
        </w:rPr>
        <w:t>- от 35 до 44 баллов – уровень первой квалификационной категории;</w:t>
      </w:r>
    </w:p>
    <w:p w:rsidR="00ED1FA5" w:rsidRDefault="00ED1FA5" w:rsidP="00EE6643">
      <w:pPr>
        <w:ind w:left="-142"/>
        <w:contextualSpacing/>
        <w:jc w:val="center"/>
        <w:rPr>
          <w:lang w:val="ru-RU"/>
        </w:rPr>
      </w:pPr>
      <w:r w:rsidRPr="008F3AEC">
        <w:rPr>
          <w:lang w:val="ru-RU"/>
        </w:rPr>
        <w:t>- ниже 35 баллов – уровень, недостаточный для аттестации на квалификационную категорию.</w:t>
      </w:r>
    </w:p>
    <w:p w:rsidR="0010587B" w:rsidRDefault="0010587B" w:rsidP="00EE6643">
      <w:pPr>
        <w:ind w:left="-142"/>
        <w:contextualSpacing/>
        <w:jc w:val="center"/>
        <w:rPr>
          <w:lang w:val="ru-RU"/>
        </w:rPr>
      </w:pPr>
    </w:p>
    <w:sectPr w:rsidR="0010587B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F68" w:rsidRDefault="00BA2F68" w:rsidP="004A581F">
      <w:r>
        <w:separator/>
      </w:r>
    </w:p>
  </w:endnote>
  <w:endnote w:type="continuationSeparator" w:id="1">
    <w:p w:rsidR="00BA2F68" w:rsidRDefault="00BA2F68" w:rsidP="004A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F68" w:rsidRDefault="00BA2F68" w:rsidP="004A581F">
      <w:r>
        <w:separator/>
      </w:r>
    </w:p>
  </w:footnote>
  <w:footnote w:type="continuationSeparator" w:id="1">
    <w:p w:rsidR="00BA2F68" w:rsidRDefault="00BA2F68" w:rsidP="004A5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24038"/>
    <w:rsid w:val="000437E1"/>
    <w:rsid w:val="00056D5E"/>
    <w:rsid w:val="0006133B"/>
    <w:rsid w:val="00062C23"/>
    <w:rsid w:val="00071D81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61EBA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2F68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aliases w:val="Заголовок Знак1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aliases w:val="Заголовок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27B-D086-4595-9774-992FFAA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matvienko</cp:lastModifiedBy>
  <cp:revision>2</cp:revision>
  <cp:lastPrinted>2020-08-28T09:51:00Z</cp:lastPrinted>
  <dcterms:created xsi:type="dcterms:W3CDTF">2020-09-08T08:41:00Z</dcterms:created>
  <dcterms:modified xsi:type="dcterms:W3CDTF">2020-09-08T08:41:00Z</dcterms:modified>
</cp:coreProperties>
</file>