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B398B" w:rsidRDefault="001C1330" w:rsidP="001C1330">
      <w:pPr>
        <w:jc w:val="center"/>
        <w:rPr>
          <w:lang w:val="ru-RU"/>
        </w:rPr>
      </w:pPr>
      <w:r w:rsidRPr="000B398B">
        <w:rPr>
          <w:lang w:val="ru-RU"/>
        </w:rPr>
        <w:t>.</w:t>
      </w:r>
    </w:p>
    <w:tbl>
      <w:tblPr>
        <w:tblW w:w="4971" w:type="pct"/>
        <w:tblLook w:val="01E0"/>
      </w:tblPr>
      <w:tblGrid>
        <w:gridCol w:w="5972"/>
        <w:gridCol w:w="8869"/>
      </w:tblGrid>
      <w:tr w:rsidR="001C1330" w:rsidRPr="000B398B" w:rsidTr="007F4F2B">
        <w:trPr>
          <w:trHeight w:val="1418"/>
        </w:trPr>
        <w:tc>
          <w:tcPr>
            <w:tcW w:w="2012" w:type="pct"/>
          </w:tcPr>
          <w:p w:rsidR="001C1330" w:rsidRPr="000B398B" w:rsidRDefault="001C1330" w:rsidP="007F4F2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1C1330" w:rsidRPr="000B398B" w:rsidRDefault="001C1330" w:rsidP="007F4F2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7F4F2B" w:rsidRPr="000B398B" w:rsidRDefault="007F4F2B" w:rsidP="007F4F2B">
      <w:pPr>
        <w:pStyle w:val="a3"/>
        <w:rPr>
          <w:b/>
          <w:sz w:val="24"/>
          <w:szCs w:val="24"/>
          <w:lang w:val="ru-RU"/>
        </w:rPr>
      </w:pPr>
    </w:p>
    <w:p w:rsidR="007F4F2B" w:rsidRPr="000B398B" w:rsidRDefault="007F4F2B" w:rsidP="007F4F2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7F4F2B" w:rsidRPr="000B398B" w:rsidRDefault="007F4F2B" w:rsidP="007F4F2B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>педагогических работников, реализующих адаптированные образовательные программы,</w:t>
      </w:r>
    </w:p>
    <w:p w:rsidR="007F4F2B" w:rsidRPr="000B398B" w:rsidRDefault="007F4F2B" w:rsidP="007F4F2B">
      <w:pPr>
        <w:pStyle w:val="a3"/>
        <w:rPr>
          <w:b/>
          <w:sz w:val="24"/>
        </w:rPr>
      </w:pPr>
      <w:r w:rsidRPr="000B398B">
        <w:rPr>
          <w:b/>
          <w:sz w:val="24"/>
        </w:rPr>
        <w:t>по  должности «воспитатель»</w:t>
      </w:r>
    </w:p>
    <w:p w:rsidR="007F4F2B" w:rsidRPr="000B398B" w:rsidRDefault="007F4F2B" w:rsidP="007F4F2B">
      <w:pPr>
        <w:pStyle w:val="a3"/>
        <w:jc w:val="left"/>
        <w:rPr>
          <w:sz w:val="24"/>
        </w:rPr>
      </w:pP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406"/>
        <w:gridCol w:w="2264"/>
        <w:gridCol w:w="1717"/>
        <w:gridCol w:w="1875"/>
        <w:gridCol w:w="7"/>
        <w:gridCol w:w="1746"/>
        <w:gridCol w:w="104"/>
        <w:gridCol w:w="49"/>
        <w:gridCol w:w="1594"/>
        <w:gridCol w:w="207"/>
        <w:gridCol w:w="98"/>
        <w:gridCol w:w="1442"/>
      </w:tblGrid>
      <w:tr w:rsidR="007F4F2B" w:rsidRPr="00F36AF6" w:rsidTr="007F4F2B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F4F2B" w:rsidRPr="000B398B" w:rsidTr="007F4F2B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rPr>
                <w:b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rPr>
                <w:b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7F4F2B" w:rsidRPr="00F36AF6" w:rsidTr="007F4F2B">
        <w:tc>
          <w:tcPr>
            <w:tcW w:w="15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505564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7F4F2B" w:rsidRPr="000B398B" w:rsidTr="007F4F2B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right="-73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по итогам учебного года по результатам школьного мониторинга (3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Справка и протокол, заверенные руководителем.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</w:pPr>
            <w:r w:rsidRPr="000B398B">
              <w:t xml:space="preserve">Успеваемость </w:t>
            </w:r>
          </w:p>
          <w:p w:rsidR="007F4F2B" w:rsidRPr="000B398B" w:rsidRDefault="007F4F2B" w:rsidP="007F4F2B">
            <w:pPr>
              <w:contextualSpacing/>
            </w:pPr>
            <w:r w:rsidRPr="000B398B">
              <w:t>100 %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</w:pPr>
            <w:r w:rsidRPr="000B398B">
              <w:t xml:space="preserve">Качество знаний </w:t>
            </w:r>
          </w:p>
          <w:p w:rsidR="007F4F2B" w:rsidRPr="000B398B" w:rsidRDefault="007F4F2B" w:rsidP="007F4F2B">
            <w:pPr>
              <w:contextualSpacing/>
            </w:pPr>
            <w:r w:rsidRPr="000B398B">
              <w:t>от 20  до 29 %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Качество знаний от 30  до 39 %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Качество знаний 40 % и выше</w:t>
            </w:r>
          </w:p>
        </w:tc>
      </w:tr>
      <w:tr w:rsidR="007F4F2B" w:rsidRPr="00F36AF6" w:rsidTr="007F4F2B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 работой педагога ниже 70% или наличие обоснованных жалоб со стороны родителей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70 до 74%, обоснованные жалобы со стороны родителей отсутствуют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</w:t>
            </w:r>
            <w:r w:rsidRPr="000B398B">
              <w:rPr>
                <w:lang w:val="ru-RU"/>
              </w:rPr>
              <w:br/>
              <w:t xml:space="preserve"> от 75 до 84%, обоснованные жалобы со стороны родителей отсутствуют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lang w:val="ru-RU"/>
              </w:rPr>
              <w:br/>
              <w:t>от 85 до 94%, обоснованные жалобы со стороны родителей отсутствуют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lang w:val="ru-RU"/>
              </w:rPr>
              <w:br/>
              <w:t>от 95 до 100%, обоснованные жалобы со стороны родителей отсутствуют</w:t>
            </w:r>
          </w:p>
        </w:tc>
      </w:tr>
      <w:tr w:rsidR="007F4F2B" w:rsidRPr="00F36AF6" w:rsidTr="007F4F2B">
        <w:trPr>
          <w:trHeight w:val="407"/>
        </w:trPr>
        <w:tc>
          <w:tcPr>
            <w:tcW w:w="15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r w:rsidRPr="000B398B">
              <w:rPr>
                <w:b/>
                <w:lang w:val="ru-RU"/>
              </w:rPr>
              <w:lastRenderedPageBreak/>
              <w:t>постановлением Правительства Российской Федерации от 5 августа 2013 г. №662</w:t>
            </w:r>
          </w:p>
        </w:tc>
      </w:tr>
      <w:tr w:rsidR="007F4F2B" w:rsidRPr="00F36AF6" w:rsidTr="007F4F2B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воспитанников, переведенных на более высокий уровень освоения образовательных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 xml:space="preserve">Заключения ПМПК, приказы.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shd w:val="clear" w:color="auto" w:fill="FFFFFF"/>
              <w:jc w:val="center"/>
              <w:rPr>
                <w:spacing w:val="-1"/>
              </w:rPr>
            </w:pPr>
            <w:r w:rsidRPr="000B398B">
              <w:rPr>
                <w:spacing w:val="-1"/>
              </w:rPr>
              <w:t>Отсутствуют</w:t>
            </w:r>
          </w:p>
        </w:tc>
        <w:tc>
          <w:tcPr>
            <w:tcW w:w="7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shd w:val="clear" w:color="auto" w:fill="FFFFFF"/>
              <w:jc w:val="center"/>
              <w:rPr>
                <w:spacing w:val="-1"/>
                <w:lang w:val="ru-RU"/>
              </w:rPr>
            </w:pPr>
            <w:r w:rsidRPr="000B398B">
              <w:rPr>
                <w:lang w:val="ru-RU"/>
              </w:rPr>
              <w:t>1 балл за каждого воспитанника, но не более 5баллов по критерию</w:t>
            </w:r>
          </w:p>
        </w:tc>
      </w:tr>
      <w:tr w:rsidR="007F4F2B" w:rsidRPr="00F36AF6" w:rsidTr="007F4F2B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обучающихся по результатам независимых региональных или муниципальных тестирований,РДР, всероссийских проверочных работ.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проведении независимых региональных или муниципальных тестирований, РДР.</w:t>
            </w:r>
          </w:p>
          <w:p w:rsidR="007F4F2B" w:rsidRPr="000B398B" w:rsidRDefault="007F4F2B" w:rsidP="007F4F2B">
            <w:pPr>
              <w:contextualSpacing/>
              <w:jc w:val="both"/>
            </w:pPr>
            <w:r w:rsidRPr="000B398B">
              <w:t>Справка, заверенная руководителем.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+ 4 балла дополнительно при 100% успеваемости и качестве знаний 60% и выше.</w:t>
            </w:r>
          </w:p>
        </w:tc>
      </w:tr>
      <w:tr w:rsidR="007F4F2B" w:rsidRPr="000B398B" w:rsidTr="007F4F2B">
        <w:trPr>
          <w:trHeight w:val="199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Динамика состояния здоровья воспитанников:</w:t>
            </w:r>
          </w:p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- по количеству пропущенных по болезни дней (3 года);</w:t>
            </w:r>
          </w:p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- по результатам диспансеризации (3 года);</w:t>
            </w:r>
          </w:p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- по наличию /отсутствию вредных привычек (3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Справка медицинского работника.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или стабильная по 1 показателю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и стабильная по 2 показателям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и стабильная по 3 показателям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t>Положительная по 3 показателям</w:t>
            </w:r>
          </w:p>
        </w:tc>
      </w:tr>
      <w:tr w:rsidR="007F4F2B" w:rsidRPr="00F36AF6" w:rsidTr="007F4F2B">
        <w:trPr>
          <w:trHeight w:val="199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пребывания детей в ДОО.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специалиста МОУО, для частного детского сада – руководителя ДОО.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7F4F2B" w:rsidRPr="00F36AF6" w:rsidTr="007F4F2B">
        <w:trPr>
          <w:trHeight w:val="199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Организация развивающей предметно-пространственной среды группы.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 xml:space="preserve">Справка руководителя ОО.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Имеют место недостатки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7F4F2B" w:rsidRPr="000B398B" w:rsidTr="00505564">
        <w:trPr>
          <w:trHeight w:val="144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Отсутствие или снижение правонарушений и нарушений общественного порядка воспитанниками (3 года) детей с ОВЗ и инвалидов.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Справки КДН, ПДН.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shd w:val="clear" w:color="auto" w:fill="FFFFFF"/>
              <w:contextualSpacing/>
            </w:pPr>
            <w:r w:rsidRPr="000B398B">
              <w:rPr>
                <w:spacing w:val="-1"/>
              </w:rPr>
              <w:t>Рост нарушений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shd w:val="clear" w:color="auto" w:fill="FFFFFF"/>
              <w:contextualSpacing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shd w:val="clear" w:color="auto" w:fill="FFFFFF"/>
              <w:contextualSpacing/>
            </w:pPr>
            <w:r w:rsidRPr="000B398B">
              <w:t>Стабильная динамика снижения правонарушений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shd w:val="clear" w:color="auto" w:fill="FFFFFF"/>
              <w:contextualSpacing/>
              <w:jc w:val="center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t>Отсутствие нарушений</w:t>
            </w:r>
          </w:p>
        </w:tc>
      </w:tr>
      <w:tr w:rsidR="007F4F2B" w:rsidRPr="00F36AF6" w:rsidTr="00E61645">
        <w:trPr>
          <w:trHeight w:val="170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50556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Организация работы по профориентации  воспитанников (3 года) детей с ОВЗ и инвалидов.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о трудоустройстве или обучении воспитанников  в учебных заведениях.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Трудоустроено или обучается менее  60% выпускников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Трудоустроено или обучается от 60 до 69% выпускников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Трудоустроено или обучается от 70 до 79% выпускников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50556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Трудоустроено или обучается от 80 до 89% выпускников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50556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Трудоустроено или обучается 90% и более выпускников </w:t>
            </w:r>
          </w:p>
        </w:tc>
      </w:tr>
      <w:tr w:rsidR="007F4F2B" w:rsidRPr="00F36AF6" w:rsidTr="007F4F2B">
        <w:tc>
          <w:tcPr>
            <w:tcW w:w="15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развития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7F4F2B" w:rsidRPr="00F36AF6" w:rsidTr="007F4F2B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7F4F2B" w:rsidRPr="00F36AF6" w:rsidTr="007F4F2B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7F4F2B" w:rsidRPr="00F36AF6" w:rsidTr="007F4F2B">
        <w:trPr>
          <w:trHeight w:val="747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(заочных)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региональных мероприятиях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всероссийских  мероприятиях</w:t>
            </w:r>
          </w:p>
        </w:tc>
      </w:tr>
      <w:tr w:rsidR="007F4F2B" w:rsidRPr="00F36AF6" w:rsidTr="007F4F2B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7F4F2B" w:rsidRPr="00F36AF6" w:rsidTr="007F4F2B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обучающихся в научно-исследовательской, проектной деятельности.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</w:t>
            </w:r>
            <w:r w:rsidRPr="000B398B">
              <w:t>Справка руководителя при отсутствии Ф. И. О. учителя.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Не участвуют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7F4F2B" w:rsidRPr="00F36AF6" w:rsidTr="007F4F2B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7F4F2B" w:rsidRPr="00F36AF6" w:rsidTr="007F4F2B">
        <w:tc>
          <w:tcPr>
            <w:tcW w:w="15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F4F2B" w:rsidRPr="00F36AF6" w:rsidTr="007F4F2B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Материалы «Из опыта работы» размещены на сайте  ОГАОУ ДПО </w:t>
            </w:r>
            <w:r w:rsidRPr="000B398B">
              <w:rPr>
                <w:lang w:val="ru-RU" w:eastAsia="en-US"/>
              </w:rPr>
              <w:lastRenderedPageBreak/>
              <w:t>«БелИРО»в разделе «Банк лучших образовательных практик»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lastRenderedPageBreak/>
              <w:t xml:space="preserve">Целостный опыт обобщен на региональном уровнеи </w:t>
            </w:r>
            <w:r w:rsidRPr="000B398B">
              <w:rPr>
                <w:lang w:val="ru-RU" w:eastAsia="en-US"/>
              </w:rPr>
              <w:lastRenderedPageBreak/>
              <w:t>размещен на сайте ОГАОУ ДПО «БелИРО» в разделе «Банк актуального педагогического опыта»</w:t>
            </w:r>
          </w:p>
        </w:tc>
      </w:tr>
      <w:tr w:rsidR="007F4F2B" w:rsidRPr="00F36AF6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сборниках, рекомендованных  редакционным советом (коллегией). 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50556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7F4F2B" w:rsidRPr="000B398B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</w:t>
            </w:r>
            <w:r w:rsidRPr="00505564">
              <w:rPr>
                <w:lang w:val="ru-RU"/>
              </w:rPr>
              <w:t xml:space="preserve">публикаций + 1 балл за каждую </w:t>
            </w:r>
            <w:r w:rsidRPr="00505564">
              <w:t xml:space="preserve">(но не более </w:t>
            </w:r>
            <w:r w:rsidRPr="00505564">
              <w:rPr>
                <w:lang w:val="ru-RU"/>
              </w:rPr>
              <w:t>3</w:t>
            </w:r>
            <w:r w:rsidRPr="00505564">
              <w:t xml:space="preserve"> баллов)</w:t>
            </w:r>
          </w:p>
        </w:tc>
      </w:tr>
      <w:tr w:rsidR="007F4F2B" w:rsidRPr="000B398B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Уровень образовательной  организации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7F4F2B" w:rsidRPr="00F36AF6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</w:t>
            </w:r>
            <w:r w:rsidRPr="00E61645">
              <w:rPr>
                <w:lang w:val="ru-RU"/>
              </w:rPr>
              <w:t xml:space="preserve"> (не более 3 баллов)</w:t>
            </w:r>
          </w:p>
        </w:tc>
      </w:tr>
      <w:tr w:rsidR="007F4F2B" w:rsidRPr="00F36AF6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</w:t>
            </w:r>
            <w:r w:rsidRPr="000B398B">
              <w:rPr>
                <w:lang w:val="ru-RU"/>
              </w:rPr>
              <w:lastRenderedPageBreak/>
              <w:t xml:space="preserve">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 вхождении в состав </w:t>
            </w:r>
            <w:r w:rsidRPr="000B398B">
              <w:rPr>
                <w:lang w:val="ru-RU"/>
              </w:rPr>
              <w:lastRenderedPageBreak/>
              <w:t>творческих и рабочих групп, общественно-педагогических сообществ.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творческих и </w:t>
            </w:r>
            <w:r w:rsidRPr="000B398B">
              <w:rPr>
                <w:lang w:val="ru-RU"/>
              </w:rPr>
              <w:lastRenderedPageBreak/>
              <w:t>рабочих группах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творческих и </w:t>
            </w:r>
            <w:r w:rsidRPr="000B398B">
              <w:rPr>
                <w:lang w:val="ru-RU"/>
              </w:rPr>
              <w:lastRenderedPageBreak/>
              <w:t>рабочих группах на межшкольном, муниципальном уровне-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творческих и </w:t>
            </w:r>
            <w:r w:rsidRPr="000B398B">
              <w:rPr>
                <w:lang w:val="ru-RU"/>
              </w:rPr>
              <w:lastRenderedPageBreak/>
              <w:t>рабочих группах на региональном уровне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работе </w:t>
            </w:r>
            <w:r w:rsidRPr="000B398B">
              <w:rPr>
                <w:lang w:val="ru-RU"/>
              </w:rPr>
              <w:lastRenderedPageBreak/>
              <w:t xml:space="preserve">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7F4F2B" w:rsidRPr="00F36AF6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7F4F2B" w:rsidRPr="000B398B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Уровень образовательной организации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7F4F2B" w:rsidRPr="00F36AF6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7F4F2B" w:rsidRPr="000B398B" w:rsidTr="007F4F2B">
        <w:trPr>
          <w:trHeight w:val="609"/>
        </w:trPr>
        <w:tc>
          <w:tcPr>
            <w:tcW w:w="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6A1C9F" w:rsidRDefault="007F4F2B" w:rsidP="007F4F2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7F4F2B" w:rsidRPr="00F36AF6" w:rsidTr="007F4F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6A1C9F" w:rsidRDefault="007F4F2B" w:rsidP="007F4F2B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7F4F2B" w:rsidRPr="000B398B" w:rsidRDefault="007F4F2B" w:rsidP="006A1C9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7F4F2B" w:rsidRPr="00F36AF6" w:rsidTr="00E61645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6A1C9F" w:rsidRDefault="007F4F2B" w:rsidP="007F4F2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6A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жюри конкурсов, олимпиад, предметных комиссий, экспертных групп, руководство практикой </w:t>
            </w:r>
            <w:r w:rsidRPr="006A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наставничество. 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</w:pPr>
            <w:r w:rsidRPr="000B398B">
              <w:lastRenderedPageBreak/>
              <w:t xml:space="preserve">Приказ. </w:t>
            </w:r>
          </w:p>
          <w:p w:rsidR="007F4F2B" w:rsidRPr="000B398B" w:rsidRDefault="007F4F2B" w:rsidP="007F4F2B">
            <w:pPr>
              <w:jc w:val="both"/>
            </w:pPr>
          </w:p>
          <w:p w:rsidR="007F4F2B" w:rsidRPr="000B398B" w:rsidRDefault="007F4F2B" w:rsidP="007F4F2B">
            <w:pPr>
              <w:jc w:val="both"/>
            </w:pPr>
          </w:p>
          <w:p w:rsidR="007F4F2B" w:rsidRPr="000B398B" w:rsidRDefault="007F4F2B" w:rsidP="007F4F2B">
            <w:pPr>
              <w:jc w:val="both"/>
            </w:pPr>
          </w:p>
          <w:p w:rsidR="007F4F2B" w:rsidRPr="000B398B" w:rsidRDefault="007F4F2B" w:rsidP="007F4F2B">
            <w:pPr>
              <w:jc w:val="both"/>
            </w:pPr>
          </w:p>
          <w:p w:rsidR="007F4F2B" w:rsidRPr="000B398B" w:rsidRDefault="007F4F2B" w:rsidP="007F4F2B">
            <w:pPr>
              <w:jc w:val="both"/>
            </w:pPr>
          </w:p>
          <w:p w:rsidR="007F4F2B" w:rsidRPr="000B398B" w:rsidRDefault="007F4F2B" w:rsidP="007F4F2B">
            <w:pPr>
              <w:jc w:val="both"/>
            </w:pPr>
          </w:p>
          <w:p w:rsidR="007F4F2B" w:rsidRPr="000B398B" w:rsidRDefault="007F4F2B" w:rsidP="007F4F2B">
            <w:pPr>
              <w:jc w:val="both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Руководство профкомом школы, ШМО</w:t>
            </w: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</w:t>
            </w:r>
            <w:r w:rsidRPr="000B398B">
              <w:rPr>
                <w:lang w:val="ru-RU"/>
              </w:rPr>
              <w:lastRenderedPageBreak/>
              <w:t xml:space="preserve">регионального представителя или координатора конкурса. </w:t>
            </w:r>
          </w:p>
        </w:tc>
      </w:tr>
      <w:tr w:rsidR="007F4F2B" w:rsidRPr="00F36AF6" w:rsidTr="007F4F2B">
        <w:trPr>
          <w:trHeight w:val="782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contextualSpacing/>
              <w:rPr>
                <w:lang w:val="ru-RU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</w:t>
            </w:r>
            <w:r w:rsidRPr="006A1C9F">
              <w:rPr>
                <w:lang w:val="ru-RU"/>
              </w:rPr>
              <w:t>дополнительно (но не более 5 баллов).</w:t>
            </w:r>
          </w:p>
        </w:tc>
      </w:tr>
      <w:tr w:rsidR="007F4F2B" w:rsidRPr="00F36AF6" w:rsidTr="007F4F2B">
        <w:tc>
          <w:tcPr>
            <w:tcW w:w="15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7F4F2B" w:rsidRPr="00F36AF6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6A1C9F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</w:tr>
      <w:tr w:rsidR="007F4F2B" w:rsidRPr="00F36AF6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r w:rsidRPr="000B398B">
              <w:t>Титульный лист, рецензия.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r w:rsidRPr="000B39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ind w:right="-109"/>
              <w:contextualSpacing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 методических материалов имеет рецензию регионального учебно-методического совета</w:t>
            </w:r>
          </w:p>
        </w:tc>
      </w:tr>
      <w:tr w:rsidR="007F4F2B" w:rsidRPr="00F36AF6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базе информационных порталов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Разработаны и размещёны 4 и более ЭОР или </w:t>
            </w:r>
            <w:r w:rsidRPr="000B398B">
              <w:rPr>
                <w:lang w:val="ru-RU"/>
              </w:rPr>
              <w:lastRenderedPageBreak/>
              <w:t>дистанционных курсов</w:t>
            </w:r>
          </w:p>
        </w:tc>
      </w:tr>
      <w:tr w:rsidR="007F4F2B" w:rsidRPr="00F36AF6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, ОО.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 xml:space="preserve">Грамоты, благодарности, приказы.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на уровне ОО.</w:t>
            </w:r>
          </w:p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на всероссийском уровне (очный этап), в том числе в конкурсном отборе лучших учителей </w:t>
            </w:r>
          </w:p>
        </w:tc>
      </w:tr>
      <w:tr w:rsidR="007F4F2B" w:rsidRPr="00F36AF6" w:rsidTr="007F4F2B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56"/>
              </w:numPr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Грамоты, благодарности, приказы, удостоверения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7F4F2B" w:rsidRPr="000B398B" w:rsidRDefault="007F4F2B" w:rsidP="007F4F2B">
      <w:pPr>
        <w:jc w:val="center"/>
        <w:rPr>
          <w:b/>
          <w:lang w:val="ru-RU"/>
        </w:rPr>
      </w:pPr>
    </w:p>
    <w:p w:rsidR="007F4F2B" w:rsidRPr="000B398B" w:rsidRDefault="007F4F2B" w:rsidP="007F4F2B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7F4F2B" w:rsidRPr="000B398B" w:rsidRDefault="007F4F2B" w:rsidP="00F36AF6">
      <w:pPr>
        <w:jc w:val="center"/>
        <w:rPr>
          <w:lang w:val="ru-RU"/>
        </w:rPr>
      </w:pPr>
      <w:r w:rsidRPr="000B398B">
        <w:rPr>
          <w:lang w:val="ru-RU"/>
        </w:rPr>
        <w:t>- 40 баллов и более – уровень высшей квалификационной категории;</w:t>
      </w:r>
      <w:r w:rsidRPr="000B398B">
        <w:rPr>
          <w:lang w:val="ru-RU"/>
        </w:rPr>
        <w:br/>
        <w:t>- от  30 до 39 баллов - уровень первой квалификационной категории;</w:t>
      </w:r>
      <w:r w:rsidRPr="000B398B">
        <w:rPr>
          <w:lang w:val="ru-RU"/>
        </w:rPr>
        <w:br/>
        <w:t>- ниже 30 баллов – уровень, недостаточный для аттестации на квалификационную категорию.</w:t>
      </w:r>
    </w:p>
    <w:sectPr w:rsidR="007F4F2B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9F" w:rsidRDefault="00B0469F" w:rsidP="00CA1722">
      <w:r>
        <w:separator/>
      </w:r>
    </w:p>
  </w:endnote>
  <w:endnote w:type="continuationSeparator" w:id="1">
    <w:p w:rsidR="00B0469F" w:rsidRDefault="00B0469F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9F" w:rsidRDefault="00B0469F" w:rsidP="00CA1722">
      <w:r>
        <w:separator/>
      </w:r>
    </w:p>
  </w:footnote>
  <w:footnote w:type="continuationSeparator" w:id="1">
    <w:p w:rsidR="00B0469F" w:rsidRDefault="00B0469F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5779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3D8E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469F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6AF6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2021-07-21T06:29:00Z</dcterms:created>
  <dcterms:modified xsi:type="dcterms:W3CDTF">2021-07-21T06:29:00Z</dcterms:modified>
</cp:coreProperties>
</file>