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Arial" w:hAnsi="Arial" w:cs="Arial"/>
          <w:color w:val="666666"/>
          <w:sz w:val="23"/>
          <w:szCs w:val="23"/>
        </w:rPr>
        <w:t>Уважаемые коллеги! В целях подготовки к ежегодной конференции педагогических работников, посвящённой вопросам воспитания, приглашаем вас на виртуальную экскурсию.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Специалисты Белгородского института развития образования совершили виртуальную экскурсию в Государственный Русский музей.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Предлагаем педагогам совершить виртуальный тур по ссылке: </w:t>
      </w:r>
      <w:hyperlink r:id="rId4" w:tgtFrame="_blank" w:history="1">
        <w:r>
          <w:rPr>
            <w:rStyle w:val="a5"/>
            <w:rFonts w:ascii="Arial" w:hAnsi="Arial" w:cs="Arial"/>
            <w:color w:val="333333"/>
            <w:sz w:val="23"/>
            <w:szCs w:val="23"/>
          </w:rPr>
          <w:t>http://virtual.rusmuseumvrm.ru/</w:t>
        </w:r>
      </w:hyperlink>
      <w:r>
        <w:rPr>
          <w:rFonts w:ascii="Arial" w:hAnsi="Arial" w:cs="Arial"/>
          <w:color w:val="666666"/>
          <w:sz w:val="23"/>
          <w:szCs w:val="23"/>
        </w:rPr>
        <w:t>".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Русский музей – крупнейший в мире музей русского искусства, уникальный архитектурно-художественный комплекс в историческом центре Санкт-Петербурга.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Это первый в стране государственный музей русского изобразительного искусства. Решение о его основании было принято Александром III. Позднее, в   1895 г. Николай II подписал </w:t>
      </w:r>
      <w:hyperlink r:id="rId5" w:tooltip="Указ об учреждении музея.jpg" w:history="1">
        <w:r>
          <w:rPr>
            <w:rStyle w:val="a5"/>
            <w:rFonts w:ascii="Arial" w:hAnsi="Arial" w:cs="Arial"/>
            <w:color w:val="333333"/>
            <w:sz w:val="23"/>
            <w:szCs w:val="23"/>
          </w:rPr>
          <w:t>указ «Об учреждении особого установления под названием «Русского Музея Императора Александра III»</w:t>
        </w:r>
      </w:hyperlink>
      <w:r>
        <w:rPr>
          <w:rFonts w:ascii="Arial" w:hAnsi="Arial" w:cs="Arial"/>
          <w:color w:val="666666"/>
          <w:sz w:val="23"/>
          <w:szCs w:val="23"/>
        </w:rPr>
        <w:t> и о представлении для сей цели приобретенного в казну Михайловского дворца со всеми принадлежащими к нему флигелями, службами и садом». В мае того же года началась перестройка дворцовых помещений для будущих музейных экспозиций (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арх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В.Свиньин</w:t>
      </w:r>
      <w:proofErr w:type="spellEnd"/>
      <w:r>
        <w:rPr>
          <w:rFonts w:ascii="Arial" w:hAnsi="Arial" w:cs="Arial"/>
          <w:color w:val="666666"/>
          <w:sz w:val="23"/>
          <w:szCs w:val="23"/>
        </w:rPr>
        <w:t>).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Торжественное открытие Русского музея для посетителей состоялось 19 (7) марта 1898г. Основой собрания Русского музея служили предметы и произведения искусства, переданные из Зимнего, Гатчинского и Александровского дворцов, из Эрмитажа и Академии художеств, а также коллекции частных собирателей, переданные музею в дар.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Коллекция музея насчитывает около 400 000 экспонатов и охватывает все исторические периоды и тенденции развития русского искусства, основные виды и жанры, направления и школы более чем за 1000 лет: с Х по ХХI век.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Основная ретроспективная экспозиция музея расположена в Михайловском дворце (арх. Карл Росси, 1819-1825 гг.), построенном для сына императора Павла I Великого князя Михаила Павловича, и в корпусе Бенуа, первоначально построенном как выставочный павильон Академии художеств (арх.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Л.Н.Бенуа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И.С.Овсянников</w:t>
      </w:r>
      <w:proofErr w:type="spellEnd"/>
      <w:r>
        <w:rPr>
          <w:rFonts w:ascii="Arial" w:hAnsi="Arial" w:cs="Arial"/>
          <w:color w:val="666666"/>
          <w:sz w:val="23"/>
          <w:szCs w:val="23"/>
        </w:rPr>
        <w:t>. 1914-1919 гг.)</w:t>
      </w:r>
    </w:p>
    <w:p w:rsidR="007F4B91" w:rsidRDefault="007F4B91" w:rsidP="007F4B91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Общая площадь территории музея в настоящее время составляет более 30 га. Коллекция размещена в зданиях, являющихся выдающимися памятниками архитектуры XVIII–XIX вв.: Михайловском, Строгановском, Мраморном дворцах и Михайловском замке. В состав музейного комплекса также входят Михайловский сад, Летний сад с Летним дворцом Петра I и домик Петра I.</w:t>
      </w:r>
    </w:p>
    <w:p w:rsidR="007F4B91" w:rsidRDefault="007F4B91" w:rsidP="007F4B9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Русский музей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cегодня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– обширный музейный комплекс, крупнейший авторитетный научно-исследовательский, реставрационно-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хранительский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и методический центр, курирующий работу всех художественных музеев страны.</w:t>
      </w:r>
    </w:p>
    <w:p w:rsidR="00DC54B5" w:rsidRDefault="00DC54B5">
      <w:bookmarkStart w:id="0" w:name="_GoBack"/>
      <w:bookmarkEnd w:id="0"/>
    </w:p>
    <w:sectPr w:rsidR="00D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E6"/>
    <w:rsid w:val="003F19E6"/>
    <w:rsid w:val="007F4B91"/>
    <w:rsid w:val="00D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B478-47AD-4794-84D3-2DD9990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91"/>
    <w:rPr>
      <w:b/>
      <w:bCs/>
    </w:rPr>
  </w:style>
  <w:style w:type="character" w:styleId="a5">
    <w:name w:val="Hyperlink"/>
    <w:basedOn w:val="a0"/>
    <w:uiPriority w:val="99"/>
    <w:semiHidden/>
    <w:unhideWhenUsed/>
    <w:rsid w:val="007F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museum.ru/upload/medialibrary/b01/ukaz-ob-uchrezhdenii-muzeya.jpg" TargetMode="External"/><Relationship Id="rId4" Type="http://schemas.openxmlformats.org/officeDocument/2006/relationships/hyperlink" Target="http://virtual.rusmuseumv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2</cp:revision>
  <dcterms:created xsi:type="dcterms:W3CDTF">2021-08-09T13:20:00Z</dcterms:created>
  <dcterms:modified xsi:type="dcterms:W3CDTF">2021-08-09T13:20:00Z</dcterms:modified>
</cp:coreProperties>
</file>