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DF" w:rsidRDefault="00D923DF" w:rsidP="00BF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Продолжаем знакомить вас с виртуальными экскурсиями.</w:t>
      </w:r>
    </w:p>
    <w:p w:rsidR="00BF05F6" w:rsidRPr="007A67E8" w:rsidRDefault="007A67E8" w:rsidP="00BF05F6">
      <w:pPr>
        <w:jc w:val="both"/>
        <w:rPr>
          <w:rFonts w:ascii="Times New Roman" w:hAnsi="Times New Roman" w:cs="Times New Roman"/>
          <w:sz w:val="28"/>
          <w:szCs w:val="28"/>
        </w:rPr>
      </w:pPr>
      <w:r w:rsidRPr="007A67E8">
        <w:rPr>
          <w:rFonts w:ascii="Times New Roman" w:hAnsi="Times New Roman" w:cs="Times New Roman"/>
          <w:sz w:val="28"/>
          <w:szCs w:val="28"/>
        </w:rPr>
        <w:t xml:space="preserve">Исаакиевский собор (официальное название — собор преподобного Исаакия </w:t>
      </w:r>
      <w:r w:rsidR="00D46EB0" w:rsidRPr="007A67E8">
        <w:rPr>
          <w:rFonts w:ascii="Times New Roman" w:hAnsi="Times New Roman" w:cs="Times New Roman"/>
          <w:sz w:val="28"/>
          <w:szCs w:val="28"/>
        </w:rPr>
        <w:t>Далматского</w:t>
      </w:r>
      <w:r w:rsidR="00D46EB0">
        <w:rPr>
          <w:rFonts w:ascii="Times New Roman" w:hAnsi="Times New Roman" w:cs="Times New Roman"/>
          <w:sz w:val="28"/>
          <w:szCs w:val="28"/>
        </w:rPr>
        <w:t xml:space="preserve">) - </w:t>
      </w:r>
      <w:r w:rsidR="00BF05F6" w:rsidRPr="007A67E8">
        <w:rPr>
          <w:rFonts w:ascii="Times New Roman" w:hAnsi="Times New Roman" w:cs="Times New Roman"/>
          <w:sz w:val="28"/>
          <w:szCs w:val="28"/>
        </w:rPr>
        <w:t>выдающийся памятник русской архитектуры</w:t>
      </w:r>
      <w:r w:rsidR="00BF05F6">
        <w:rPr>
          <w:rFonts w:ascii="Times New Roman" w:hAnsi="Times New Roman" w:cs="Times New Roman"/>
          <w:sz w:val="28"/>
          <w:szCs w:val="28"/>
        </w:rPr>
        <w:t>.</w:t>
      </w:r>
      <w:r w:rsidR="00BF05F6" w:rsidRPr="007A67E8">
        <w:rPr>
          <w:rFonts w:ascii="Times New Roman" w:hAnsi="Times New Roman" w:cs="Times New Roman"/>
          <w:sz w:val="28"/>
          <w:szCs w:val="28"/>
        </w:rPr>
        <w:t xml:space="preserve"> </w:t>
      </w:r>
      <w:r w:rsidR="00BF05F6">
        <w:rPr>
          <w:rFonts w:ascii="Times New Roman" w:hAnsi="Times New Roman" w:cs="Times New Roman"/>
          <w:sz w:val="28"/>
          <w:szCs w:val="28"/>
        </w:rPr>
        <w:t>Собор является крупнейшим православным</w:t>
      </w:r>
      <w:r w:rsidRPr="007A67E8">
        <w:rPr>
          <w:rFonts w:ascii="Times New Roman" w:hAnsi="Times New Roman" w:cs="Times New Roman"/>
          <w:sz w:val="28"/>
          <w:szCs w:val="28"/>
        </w:rPr>
        <w:t xml:space="preserve"> храм</w:t>
      </w:r>
      <w:r w:rsidR="00BF05F6">
        <w:rPr>
          <w:rFonts w:ascii="Times New Roman" w:hAnsi="Times New Roman" w:cs="Times New Roman"/>
          <w:sz w:val="28"/>
          <w:szCs w:val="28"/>
        </w:rPr>
        <w:t>ом</w:t>
      </w:r>
      <w:r w:rsidRPr="007A67E8">
        <w:rPr>
          <w:rFonts w:ascii="Times New Roman" w:hAnsi="Times New Roman" w:cs="Times New Roman"/>
          <w:sz w:val="28"/>
          <w:szCs w:val="28"/>
        </w:rPr>
        <w:t> Санкт-Петербурга</w:t>
      </w:r>
      <w:r w:rsidR="00BF05F6">
        <w:rPr>
          <w:rFonts w:ascii="Times New Roman" w:hAnsi="Times New Roman" w:cs="Times New Roman"/>
          <w:sz w:val="28"/>
          <w:szCs w:val="28"/>
        </w:rPr>
        <w:t>, одним</w:t>
      </w:r>
      <w:r w:rsidR="00BF05F6" w:rsidRPr="007A67E8">
        <w:rPr>
          <w:rFonts w:ascii="Times New Roman" w:hAnsi="Times New Roman" w:cs="Times New Roman"/>
          <w:sz w:val="28"/>
          <w:szCs w:val="28"/>
        </w:rPr>
        <w:t xml:space="preserve"> из лучших кафедральных соборо</w:t>
      </w:r>
      <w:r w:rsidR="00BF05F6">
        <w:rPr>
          <w:rFonts w:ascii="Times New Roman" w:hAnsi="Times New Roman" w:cs="Times New Roman"/>
          <w:sz w:val="28"/>
          <w:szCs w:val="28"/>
        </w:rPr>
        <w:t>в Европы, и один</w:t>
      </w:r>
      <w:r w:rsidR="00BF05F6" w:rsidRPr="007A67E8">
        <w:rPr>
          <w:rFonts w:ascii="Times New Roman" w:hAnsi="Times New Roman" w:cs="Times New Roman"/>
          <w:sz w:val="28"/>
          <w:szCs w:val="28"/>
        </w:rPr>
        <w:t xml:space="preserve"> из величайших купольных зданий. </w:t>
      </w:r>
      <w:r w:rsidR="00BF05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05F6" w:rsidRPr="007A67E8">
        <w:rPr>
          <w:rFonts w:ascii="Times New Roman" w:hAnsi="Times New Roman" w:cs="Times New Roman"/>
          <w:sz w:val="28"/>
          <w:szCs w:val="28"/>
        </w:rPr>
        <w:t>О грандиозности Исаакиевского собора дают представление его основные размеры: высота 101,5 м, длина 111,2 м, ширина 97,6 м.</w:t>
      </w:r>
    </w:p>
    <w:p w:rsidR="00DA351D" w:rsidRDefault="00BF05F6" w:rsidP="007A67E8">
      <w:pPr>
        <w:jc w:val="both"/>
        <w:rPr>
          <w:rFonts w:ascii="Times New Roman" w:hAnsi="Times New Roman" w:cs="Times New Roman"/>
          <w:sz w:val="28"/>
          <w:szCs w:val="28"/>
        </w:rPr>
      </w:pPr>
      <w:r w:rsidRPr="007A67E8">
        <w:rPr>
          <w:rFonts w:ascii="Times New Roman" w:hAnsi="Times New Roman" w:cs="Times New Roman"/>
          <w:sz w:val="28"/>
          <w:szCs w:val="28"/>
        </w:rPr>
        <w:t xml:space="preserve">Благодаря своей вертикально направленной композиции, этот храм второе по высоте после Петропавловского собора сооружение Санкт-Петербурга, приобрёл важное градообразующее значение. Он органично вошел в единый архитектурный организм Исаакиевской и Сенатской площадей, композиционно объединив 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67E8">
        <w:rPr>
          <w:rFonts w:ascii="Times New Roman" w:hAnsi="Times New Roman" w:cs="Times New Roman"/>
          <w:sz w:val="28"/>
          <w:szCs w:val="28"/>
        </w:rPr>
        <w:t xml:space="preserve"> XXI веке</w:t>
      </w:r>
      <w:r w:rsidR="00DA351D">
        <w:rPr>
          <w:rFonts w:ascii="Times New Roman" w:hAnsi="Times New Roman" w:cs="Times New Roman"/>
          <w:sz w:val="28"/>
          <w:szCs w:val="28"/>
        </w:rPr>
        <w:t>.</w:t>
      </w:r>
    </w:p>
    <w:p w:rsidR="007A67E8" w:rsidRDefault="007A67E8" w:rsidP="007A67E8">
      <w:pPr>
        <w:jc w:val="both"/>
        <w:rPr>
          <w:rFonts w:ascii="Times New Roman" w:hAnsi="Times New Roman" w:cs="Times New Roman"/>
          <w:sz w:val="28"/>
          <w:szCs w:val="28"/>
        </w:rPr>
      </w:pPr>
      <w:r w:rsidRPr="007A67E8">
        <w:rPr>
          <w:rFonts w:ascii="Times New Roman" w:hAnsi="Times New Roman" w:cs="Times New Roman"/>
          <w:sz w:val="28"/>
          <w:szCs w:val="28"/>
        </w:rPr>
        <w:t xml:space="preserve">Кафедральный собор Санкт-Петербургской епархии с 1858 по 1929 год. </w:t>
      </w:r>
      <w:r w:rsidR="00DA35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67E8">
        <w:rPr>
          <w:rFonts w:ascii="Times New Roman" w:hAnsi="Times New Roman" w:cs="Times New Roman"/>
          <w:sz w:val="28"/>
          <w:szCs w:val="28"/>
        </w:rPr>
        <w:t>С 1928 года имеет статус музея (музейный комплекс «Государственный музей-памятник «Исаакиевский собор»).</w:t>
      </w:r>
    </w:p>
    <w:p w:rsidR="00BF05F6" w:rsidRPr="007A67E8" w:rsidRDefault="00BF05F6" w:rsidP="007A6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 о</w:t>
      </w:r>
      <w:r w:rsidRPr="007A67E8">
        <w:rPr>
          <w:rFonts w:ascii="Times New Roman" w:hAnsi="Times New Roman" w:cs="Times New Roman"/>
          <w:sz w:val="28"/>
          <w:szCs w:val="28"/>
        </w:rPr>
        <w:t>свящён во имя преподобного Исаакия Далматского, почитаемого Петром I святого, так как император родилс</w:t>
      </w:r>
      <w:r>
        <w:rPr>
          <w:rFonts w:ascii="Times New Roman" w:hAnsi="Times New Roman" w:cs="Times New Roman"/>
          <w:sz w:val="28"/>
          <w:szCs w:val="28"/>
        </w:rPr>
        <w:t>я в день его памяти — 30 мая.</w:t>
      </w:r>
      <w:r w:rsidRPr="007A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25B" w:rsidRDefault="007A67E8" w:rsidP="007A67E8">
      <w:pPr>
        <w:jc w:val="both"/>
        <w:rPr>
          <w:rFonts w:ascii="Times New Roman" w:hAnsi="Times New Roman" w:cs="Times New Roman"/>
          <w:sz w:val="28"/>
          <w:szCs w:val="28"/>
        </w:rPr>
      </w:pPr>
      <w:r w:rsidRPr="007A67E8">
        <w:rPr>
          <w:rFonts w:ascii="Times New Roman" w:hAnsi="Times New Roman" w:cs="Times New Roman"/>
          <w:sz w:val="28"/>
          <w:szCs w:val="28"/>
        </w:rPr>
        <w:t xml:space="preserve">Современное здание собора является четвёртым петербургским храмом в честь Исаакия Далматского, возведённым на </w:t>
      </w:r>
      <w:r w:rsidR="00BF05F6">
        <w:rPr>
          <w:rFonts w:ascii="Times New Roman" w:hAnsi="Times New Roman" w:cs="Times New Roman"/>
          <w:sz w:val="28"/>
          <w:szCs w:val="28"/>
        </w:rPr>
        <w:t>месте собора.</w:t>
      </w:r>
      <w:r w:rsidRPr="007A67E8">
        <w:rPr>
          <w:rFonts w:ascii="Times New Roman" w:hAnsi="Times New Roman" w:cs="Times New Roman"/>
          <w:sz w:val="28"/>
          <w:szCs w:val="28"/>
        </w:rPr>
        <w:t xml:space="preserve"> Строительство курировал сам Николай I</w:t>
      </w:r>
      <w:r w:rsidR="00DA351D">
        <w:rPr>
          <w:rFonts w:ascii="Times New Roman" w:hAnsi="Times New Roman" w:cs="Times New Roman"/>
          <w:sz w:val="28"/>
          <w:szCs w:val="28"/>
        </w:rPr>
        <w:t xml:space="preserve">. </w:t>
      </w:r>
      <w:r w:rsidRPr="007A67E8">
        <w:rPr>
          <w:rFonts w:ascii="Times New Roman" w:hAnsi="Times New Roman" w:cs="Times New Roman"/>
          <w:sz w:val="28"/>
          <w:szCs w:val="28"/>
        </w:rPr>
        <w:t>При возведении здания использовались новые для того времени строительные технологии, что повлияло на дальнейшее развитие архитектуры XIX и XX века. Сооружение здания и работы по его оформлению продолжались с 1818 по 1858 год. Исаакиевский собор считается самой поздней постройкой в стиле классицизма.</w:t>
      </w:r>
      <w:r w:rsidR="003A425B" w:rsidRPr="003A425B">
        <w:rPr>
          <w:rFonts w:ascii="Times New Roman" w:hAnsi="Times New Roman" w:cs="Times New Roman"/>
          <w:sz w:val="28"/>
          <w:szCs w:val="28"/>
        </w:rPr>
        <w:t xml:space="preserve"> </w:t>
      </w:r>
      <w:r w:rsidR="003A425B" w:rsidRPr="007A67E8">
        <w:rPr>
          <w:rFonts w:ascii="Times New Roman" w:hAnsi="Times New Roman" w:cs="Times New Roman"/>
          <w:sz w:val="28"/>
          <w:szCs w:val="28"/>
        </w:rPr>
        <w:t>В Исаакиевском соборе представлено уникальное собрание монументальной живописи первой половины XIX века — 150 панно и картин.</w:t>
      </w:r>
    </w:p>
    <w:p w:rsidR="007A67E8" w:rsidRPr="007A67E8" w:rsidRDefault="007A67E8" w:rsidP="007A67E8">
      <w:pPr>
        <w:jc w:val="both"/>
        <w:rPr>
          <w:rFonts w:ascii="Times New Roman" w:hAnsi="Times New Roman" w:cs="Times New Roman"/>
          <w:sz w:val="28"/>
          <w:szCs w:val="28"/>
        </w:rPr>
      </w:pPr>
      <w:r w:rsidRPr="007A67E8">
        <w:rPr>
          <w:rFonts w:ascii="Times New Roman" w:hAnsi="Times New Roman" w:cs="Times New Roman"/>
          <w:sz w:val="28"/>
          <w:szCs w:val="28"/>
        </w:rPr>
        <w:t xml:space="preserve">Зарегистрированная в июне 1991 года церковная община получила возможность совершать в соборе богослужения. Богослужения </w:t>
      </w:r>
      <w:r w:rsidR="00DA35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67E8">
        <w:rPr>
          <w:rFonts w:ascii="Times New Roman" w:hAnsi="Times New Roman" w:cs="Times New Roman"/>
          <w:sz w:val="28"/>
          <w:szCs w:val="28"/>
        </w:rPr>
        <w:t>в Исаакиевском соборе проводятся ежедневно.</w:t>
      </w:r>
    </w:p>
    <w:p w:rsidR="007A67E8" w:rsidRPr="007A67E8" w:rsidRDefault="007A67E8" w:rsidP="007A67E8">
      <w:pPr>
        <w:jc w:val="both"/>
        <w:rPr>
          <w:rFonts w:ascii="Times New Roman" w:hAnsi="Times New Roman" w:cs="Times New Roman"/>
          <w:sz w:val="28"/>
          <w:szCs w:val="28"/>
        </w:rPr>
      </w:pPr>
      <w:r w:rsidRPr="007A67E8">
        <w:rPr>
          <w:rFonts w:ascii="Times New Roman" w:hAnsi="Times New Roman" w:cs="Times New Roman"/>
          <w:sz w:val="28"/>
          <w:szCs w:val="28"/>
        </w:rPr>
        <w:t>Собор находится в ведении Государственного музея-памятника «Исаакиевский собор».</w:t>
      </w:r>
    </w:p>
    <w:p w:rsidR="007A67E8" w:rsidRDefault="007A67E8" w:rsidP="007A67E8">
      <w:pPr>
        <w:jc w:val="both"/>
        <w:rPr>
          <w:rFonts w:ascii="Times New Roman" w:hAnsi="Times New Roman" w:cs="Times New Roman"/>
          <w:sz w:val="28"/>
          <w:szCs w:val="28"/>
        </w:rPr>
      </w:pPr>
      <w:r w:rsidRPr="007A67E8">
        <w:rPr>
          <w:rFonts w:ascii="Times New Roman" w:hAnsi="Times New Roman" w:cs="Times New Roman"/>
          <w:sz w:val="28"/>
          <w:szCs w:val="28"/>
        </w:rPr>
        <w:t>В 2018 году Исаакиевский собор по итогам голосования выбран православным символом Петербурга</w:t>
      </w:r>
      <w:r w:rsidR="003A425B">
        <w:rPr>
          <w:rFonts w:ascii="Times New Roman" w:hAnsi="Times New Roman" w:cs="Times New Roman"/>
          <w:sz w:val="28"/>
          <w:szCs w:val="28"/>
        </w:rPr>
        <w:t>.</w:t>
      </w:r>
    </w:p>
    <w:p w:rsidR="00A36FA2" w:rsidRPr="007A67E8" w:rsidRDefault="00A36FA2" w:rsidP="007A6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Государственный музей-памятник «Исаакиевский собор»: </w:t>
      </w:r>
      <w:r w:rsidRPr="00A36FA2">
        <w:rPr>
          <w:rFonts w:ascii="Times New Roman" w:hAnsi="Times New Roman" w:cs="Times New Roman"/>
          <w:sz w:val="28"/>
          <w:szCs w:val="28"/>
        </w:rPr>
        <w:t>https://cathedral.ru/ru</w:t>
      </w:r>
      <w:bookmarkStart w:id="0" w:name="_GoBack"/>
      <w:bookmarkEnd w:id="0"/>
    </w:p>
    <w:sectPr w:rsidR="00A36FA2" w:rsidRPr="007A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AD"/>
    <w:rsid w:val="0006173F"/>
    <w:rsid w:val="002C5BAD"/>
    <w:rsid w:val="003A425B"/>
    <w:rsid w:val="007240D8"/>
    <w:rsid w:val="007A67E8"/>
    <w:rsid w:val="008915DD"/>
    <w:rsid w:val="00A36FA2"/>
    <w:rsid w:val="00BF05F6"/>
    <w:rsid w:val="00D46EB0"/>
    <w:rsid w:val="00D923DF"/>
    <w:rsid w:val="00DA351D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C99A"/>
  <w15:chartTrackingRefBased/>
  <w15:docId w15:val="{D679D44C-579E-482F-821F-CA5675D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1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7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0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1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7</cp:revision>
  <dcterms:created xsi:type="dcterms:W3CDTF">2021-10-20T08:40:00Z</dcterms:created>
  <dcterms:modified xsi:type="dcterms:W3CDTF">2021-10-20T14:28:00Z</dcterms:modified>
</cp:coreProperties>
</file>