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253" w:rsidRPr="00043253" w:rsidRDefault="00043253" w:rsidP="00E15D48">
      <w:pPr>
        <w:pStyle w:val="a3"/>
        <w:jc w:val="center"/>
        <w:rPr>
          <w:rStyle w:val="fontstyle01"/>
          <w:color w:val="auto"/>
        </w:rPr>
      </w:pPr>
      <w:r>
        <w:rPr>
          <w:noProof/>
        </w:rPr>
        <w:drawing>
          <wp:inline distT="0" distB="0" distL="0" distR="0">
            <wp:extent cx="2144665" cy="3218815"/>
            <wp:effectExtent l="0" t="0" r="8255" b="635"/>
            <wp:docPr id="1" name="Рисунок 1" descr="C:\Users\prihodko\Desktop\2024\наставничество\кв. категория педагог-наставник\Мальцева Юлия Васильевна\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hodko\Desktop\2024\наставничество\кв. категория педагог-наставник\Мальцева Юлия Васильевна\FullSizeRend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31" cy="32249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85510" w:rsidRPr="00E15D48" w:rsidRDefault="00E15D48" w:rsidP="00AA78F9">
      <w:pPr>
        <w:spacing w:after="0"/>
        <w:jc w:val="center"/>
        <w:rPr>
          <w:rStyle w:val="fontstyle01"/>
          <w:sz w:val="28"/>
          <w:szCs w:val="28"/>
        </w:rPr>
      </w:pPr>
      <w:r w:rsidRPr="00E15D48">
        <w:rPr>
          <w:rStyle w:val="fontstyle01"/>
          <w:sz w:val="28"/>
          <w:szCs w:val="28"/>
        </w:rPr>
        <w:t>Мальцева Юлия Васильевна</w:t>
      </w:r>
      <w:r w:rsidR="00AA78F9">
        <w:rPr>
          <w:rStyle w:val="fontstyle01"/>
          <w:sz w:val="28"/>
          <w:szCs w:val="28"/>
        </w:rPr>
        <w:t>,</w:t>
      </w:r>
    </w:p>
    <w:p w:rsidR="0048479A" w:rsidRDefault="00AA78F9" w:rsidP="00AA78F9">
      <w:pPr>
        <w:spacing w:after="0" w:line="240" w:lineRule="auto"/>
        <w:ind w:firstLine="709"/>
        <w:jc w:val="center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</w:rPr>
        <w:t>с</w:t>
      </w:r>
      <w:r w:rsidR="00672992">
        <w:rPr>
          <w:rStyle w:val="fontstyle01"/>
          <w:sz w:val="28"/>
          <w:szCs w:val="28"/>
        </w:rPr>
        <w:t>тарший в</w:t>
      </w:r>
      <w:r w:rsidR="00485510" w:rsidRPr="00485510">
        <w:rPr>
          <w:rStyle w:val="fontstyle01"/>
          <w:sz w:val="28"/>
          <w:szCs w:val="28"/>
        </w:rPr>
        <w:t xml:space="preserve">оспитатель </w:t>
      </w:r>
      <w:r>
        <w:rPr>
          <w:rStyle w:val="fontstyle01"/>
          <w:sz w:val="28"/>
          <w:szCs w:val="28"/>
        </w:rPr>
        <w:br/>
      </w:r>
      <w:r w:rsidR="00485510" w:rsidRPr="00485510">
        <w:rPr>
          <w:rStyle w:val="fontstyle01"/>
          <w:sz w:val="28"/>
          <w:szCs w:val="28"/>
        </w:rPr>
        <w:t>МАДОУ «Детский сад комбинированного</w:t>
      </w:r>
      <w:r w:rsidR="00E15D48">
        <w:rPr>
          <w:rStyle w:val="fontstyle01"/>
          <w:sz w:val="28"/>
          <w:szCs w:val="28"/>
        </w:rPr>
        <w:br/>
      </w:r>
      <w:r w:rsidR="00485510" w:rsidRPr="00485510">
        <w:rPr>
          <w:rStyle w:val="fontstyle01"/>
          <w:sz w:val="28"/>
          <w:szCs w:val="28"/>
        </w:rPr>
        <w:t xml:space="preserve">вида № 39 «Золотая рыбка» </w:t>
      </w:r>
      <w:r>
        <w:rPr>
          <w:rStyle w:val="fontstyle01"/>
          <w:sz w:val="28"/>
          <w:szCs w:val="28"/>
        </w:rPr>
        <w:br/>
      </w:r>
      <w:r w:rsidR="00485510" w:rsidRPr="00485510">
        <w:rPr>
          <w:rStyle w:val="fontstyle01"/>
          <w:sz w:val="28"/>
          <w:szCs w:val="28"/>
        </w:rPr>
        <w:t>города Губкина Белгородской области</w:t>
      </w:r>
      <w:r w:rsidR="00E15D48">
        <w:rPr>
          <w:rStyle w:val="fontstyle01"/>
          <w:sz w:val="28"/>
          <w:szCs w:val="28"/>
        </w:rPr>
        <w:t xml:space="preserve">, </w:t>
      </w:r>
      <w:r>
        <w:rPr>
          <w:rStyle w:val="fontstyle01"/>
          <w:sz w:val="28"/>
          <w:szCs w:val="28"/>
        </w:rPr>
        <w:br/>
      </w:r>
      <w:r w:rsidR="00E15D48">
        <w:rPr>
          <w:rStyle w:val="fontstyle01"/>
          <w:sz w:val="28"/>
          <w:szCs w:val="28"/>
        </w:rPr>
        <w:t>квалификационная категория «педагог-наставник»</w:t>
      </w:r>
    </w:p>
    <w:p w:rsidR="00E15D48" w:rsidRPr="00485510" w:rsidRDefault="00E15D48" w:rsidP="00AA78F9">
      <w:pPr>
        <w:spacing w:after="0" w:line="240" w:lineRule="auto"/>
        <w:ind w:firstLine="709"/>
        <w:jc w:val="center"/>
        <w:rPr>
          <w:sz w:val="28"/>
          <w:szCs w:val="28"/>
        </w:rPr>
      </w:pPr>
      <w:r w:rsidRPr="00CF6792">
        <w:rPr>
          <w:rFonts w:ascii="Times New Roman" w:hAnsi="Times New Roman" w:cs="Times New Roman"/>
          <w:sz w:val="28"/>
          <w:szCs w:val="28"/>
        </w:rPr>
        <w:t>(Приказ министерства образования Белгородской области</w:t>
      </w:r>
      <w:r>
        <w:rPr>
          <w:rFonts w:ascii="Times New Roman" w:hAnsi="Times New Roman" w:cs="Times New Roman"/>
          <w:sz w:val="28"/>
          <w:szCs w:val="28"/>
        </w:rPr>
        <w:br/>
      </w:r>
      <w:r w:rsidRPr="00CF6792">
        <w:rPr>
          <w:rFonts w:ascii="Times New Roman" w:hAnsi="Times New Roman" w:cs="Times New Roman"/>
          <w:sz w:val="28"/>
          <w:szCs w:val="28"/>
        </w:rPr>
        <w:t xml:space="preserve"> от </w:t>
      </w:r>
      <w:r w:rsidRPr="006447C0">
        <w:rPr>
          <w:rFonts w:ascii="Times New Roman" w:hAnsi="Times New Roman" w:cs="Times New Roman"/>
          <w:sz w:val="28"/>
          <w:szCs w:val="28"/>
        </w:rPr>
        <w:t>26 мая 2025 года</w:t>
      </w:r>
      <w:bookmarkStart w:id="0" w:name="_GoBack"/>
      <w:bookmarkEnd w:id="0"/>
      <w:r w:rsidRPr="006447C0">
        <w:rPr>
          <w:rFonts w:ascii="Times New Roman" w:hAnsi="Times New Roman" w:cs="Times New Roman"/>
          <w:sz w:val="28"/>
          <w:szCs w:val="28"/>
        </w:rPr>
        <w:t xml:space="preserve"> № 1325</w:t>
      </w:r>
      <w:r w:rsidRPr="00CF6792">
        <w:rPr>
          <w:rFonts w:ascii="Times New Roman" w:hAnsi="Times New Roman" w:cs="Times New Roman"/>
          <w:sz w:val="28"/>
          <w:szCs w:val="28"/>
        </w:rPr>
        <w:t>)</w:t>
      </w:r>
    </w:p>
    <w:sectPr w:rsidR="00E15D48" w:rsidRPr="00485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510"/>
    <w:rsid w:val="00043253"/>
    <w:rsid w:val="0048479A"/>
    <w:rsid w:val="00485510"/>
    <w:rsid w:val="00672992"/>
    <w:rsid w:val="00AA78F9"/>
    <w:rsid w:val="00E1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7864A0-015D-480F-B068-B84A8ED5F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48551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043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3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Приходко Н.А.</cp:lastModifiedBy>
  <cp:revision>6</cp:revision>
  <dcterms:created xsi:type="dcterms:W3CDTF">2025-05-27T11:48:00Z</dcterms:created>
  <dcterms:modified xsi:type="dcterms:W3CDTF">2025-05-28T12:25:00Z</dcterms:modified>
</cp:coreProperties>
</file>